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694A03" w14:textId="6F069A6A" w:rsidR="002762ED" w:rsidRDefault="00A0656D" w:rsidP="00C97B29">
      <w:r>
        <w:rPr>
          <w:noProof/>
        </w:rPr>
        <mc:AlternateContent>
          <mc:Choice Requires="wpc">
            <w:drawing>
              <wp:anchor distT="0" distB="0" distL="114300" distR="114300" simplePos="0" relativeHeight="251667456" behindDoc="0" locked="0" layoutInCell="1" allowOverlap="1" wp14:anchorId="4A934136" wp14:editId="39117D74">
                <wp:simplePos x="0" y="0"/>
                <wp:positionH relativeFrom="column">
                  <wp:posOffset>-914400</wp:posOffset>
                </wp:positionH>
                <wp:positionV relativeFrom="paragraph">
                  <wp:posOffset>-914400</wp:posOffset>
                </wp:positionV>
                <wp:extent cx="5335270" cy="1059815"/>
                <wp:effectExtent l="0" t="0" r="0" b="0"/>
                <wp:wrapNone/>
                <wp:docPr id="1293393447" name="Canvas 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384930149" name="Rectangle 15"/>
                        <wps:cNvSpPr>
                          <a:spLocks noChangeArrowheads="1"/>
                        </wps:cNvSpPr>
                        <wps:spPr bwMode="auto">
                          <a:xfrm>
                            <a:off x="0" y="304165"/>
                            <a:ext cx="3492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8E5A76" w14:textId="14FBC17F" w:rsidR="00A0656D" w:rsidRDefault="00A0656D">
                              <w:r>
                                <w:rPr>
                                  <w:rFonts w:ascii="Calibri" w:hAnsi="Calibri" w:cs="Calibri"/>
                                  <w:color w:val="FFFFFF"/>
                                  <w:lang w:val="en-US"/>
                                </w:rPr>
                                <w:t xml:space="preserve"> </w:t>
                              </w:r>
                            </w:p>
                          </w:txbxContent>
                        </wps:txbx>
                        <wps:bodyPr rot="0" vert="horz" wrap="none" lIns="0" tIns="0" rIns="0" bIns="0" anchor="t" anchorCtr="0">
                          <a:spAutoFit/>
                        </wps:bodyPr>
                      </wps:wsp>
                      <wps:wsp>
                        <wps:cNvPr id="1973366155" name="Rectangle 16"/>
                        <wps:cNvSpPr>
                          <a:spLocks noChangeArrowheads="1"/>
                        </wps:cNvSpPr>
                        <wps:spPr bwMode="auto">
                          <a:xfrm>
                            <a:off x="31750" y="0"/>
                            <a:ext cx="4043045" cy="697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329425" w14:textId="638152C3" w:rsidR="00A0656D" w:rsidRDefault="00A0656D">
                              <w:r>
                                <w:rPr>
                                  <w:rFonts w:ascii="Calibri" w:hAnsi="Calibri" w:cs="Calibri"/>
                                  <w:b/>
                                  <w:bCs/>
                                  <w:color w:val="FFFFFF"/>
                                  <w:sz w:val="72"/>
                                  <w:szCs w:val="72"/>
                                  <w:lang w:val="en-US"/>
                                </w:rPr>
                                <w:t xml:space="preserve">Louth County Council </w:t>
                              </w:r>
                            </w:p>
                          </w:txbxContent>
                        </wps:txbx>
                        <wps:bodyPr rot="0" vert="horz" wrap="none" lIns="0" tIns="0" rIns="0" bIns="0" anchor="t" anchorCtr="0">
                          <a:spAutoFit/>
                        </wps:bodyPr>
                      </wps:wsp>
                      <wps:wsp>
                        <wps:cNvPr id="1184453194" name="Rectangle 17"/>
                        <wps:cNvSpPr>
                          <a:spLocks noChangeArrowheads="1"/>
                        </wps:cNvSpPr>
                        <wps:spPr bwMode="auto">
                          <a:xfrm>
                            <a:off x="4175760" y="0"/>
                            <a:ext cx="10350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CE3BD8" w14:textId="699D155D" w:rsidR="00A0656D" w:rsidRDefault="00A0656D">
                              <w:r>
                                <w:rPr>
                                  <w:rFonts w:ascii="Calibri" w:hAnsi="Calibri" w:cs="Calibri"/>
                                  <w:color w:val="FFFFFF"/>
                                  <w:sz w:val="72"/>
                                  <w:szCs w:val="72"/>
                                  <w:lang w:val="en-US"/>
                                </w:rPr>
                                <w:t xml:space="preserve"> </w:t>
                              </w:r>
                            </w:p>
                          </w:txbxContent>
                        </wps:txbx>
                        <wps:bodyPr rot="0" vert="horz" wrap="none" lIns="0" tIns="0" rIns="0" bIns="0" anchor="t" anchorCtr="0">
                          <a:spAutoFit/>
                        </wps:bodyPr>
                      </wps:wsp>
                      <wps:wsp>
                        <wps:cNvPr id="634404187" name="Rectangle 18"/>
                        <wps:cNvSpPr>
                          <a:spLocks noChangeArrowheads="1"/>
                        </wps:cNvSpPr>
                        <wps:spPr bwMode="auto">
                          <a:xfrm>
                            <a:off x="0" y="650240"/>
                            <a:ext cx="462915" cy="409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2FD3F0" w14:textId="664248FB" w:rsidR="00A0656D" w:rsidRDefault="00A0656D">
                              <w:r>
                                <w:rPr>
                                  <w:rFonts w:ascii="Cambria" w:hAnsi="Cambria" w:cs="Cambria"/>
                                  <w:color w:val="FFFFFF"/>
                                  <w:sz w:val="44"/>
                                  <w:szCs w:val="44"/>
                                  <w:lang w:val="en-US"/>
                                </w:rPr>
                                <w:t>Gen</w:t>
                              </w:r>
                            </w:p>
                          </w:txbxContent>
                        </wps:txbx>
                        <wps:bodyPr rot="0" vert="horz" wrap="none" lIns="0" tIns="0" rIns="0" bIns="0" anchor="t" anchorCtr="0">
                          <a:spAutoFit/>
                        </wps:bodyPr>
                      </wps:wsp>
                      <wps:wsp>
                        <wps:cNvPr id="612514180" name="Rectangle 19"/>
                        <wps:cNvSpPr>
                          <a:spLocks noChangeArrowheads="1"/>
                        </wps:cNvSpPr>
                        <wps:spPr bwMode="auto">
                          <a:xfrm>
                            <a:off x="473075" y="650240"/>
                            <a:ext cx="407035" cy="409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CE7E19" w14:textId="43CB38F9" w:rsidR="00A0656D" w:rsidRDefault="00A0656D">
                              <w:r>
                                <w:rPr>
                                  <w:rFonts w:ascii="Cambria" w:hAnsi="Cambria" w:cs="Cambria"/>
                                  <w:color w:val="FFFFFF"/>
                                  <w:sz w:val="44"/>
                                  <w:szCs w:val="44"/>
                                  <w:lang w:val="en-US"/>
                                </w:rPr>
                                <w:t xml:space="preserve">der </w:t>
                              </w:r>
                            </w:p>
                          </w:txbxContent>
                        </wps:txbx>
                        <wps:bodyPr rot="0" vert="horz" wrap="none" lIns="0" tIns="0" rIns="0" bIns="0" anchor="t" anchorCtr="0">
                          <a:spAutoFit/>
                        </wps:bodyPr>
                      </wps:wsp>
                      <wps:wsp>
                        <wps:cNvPr id="726137644" name="Rectangle 20"/>
                        <wps:cNvSpPr>
                          <a:spLocks noChangeArrowheads="1"/>
                        </wps:cNvSpPr>
                        <wps:spPr bwMode="auto">
                          <a:xfrm>
                            <a:off x="951865" y="650240"/>
                            <a:ext cx="2525395" cy="409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39CF12" w14:textId="28DEDDAE" w:rsidR="00A0656D" w:rsidRDefault="00A0656D">
                              <w:r>
                                <w:rPr>
                                  <w:rFonts w:ascii="Cambria" w:hAnsi="Cambria" w:cs="Cambria"/>
                                  <w:color w:val="FFFFFF"/>
                                  <w:sz w:val="44"/>
                                  <w:szCs w:val="44"/>
                                  <w:lang w:val="en-US"/>
                                </w:rPr>
                                <w:t>Pay Gap Report 2022</w:t>
                              </w:r>
                            </w:p>
                          </w:txbxContent>
                        </wps:txbx>
                        <wps:bodyPr rot="0" vert="horz" wrap="none" lIns="0" tIns="0" rIns="0" bIns="0" anchor="t" anchorCtr="0">
                          <a:spAutoFit/>
                        </wps:bodyPr>
                      </wps:wsp>
                      <wps:wsp>
                        <wps:cNvPr id="1325623805" name="Rectangle 21"/>
                        <wps:cNvSpPr>
                          <a:spLocks noChangeArrowheads="1"/>
                        </wps:cNvSpPr>
                        <wps:spPr bwMode="auto">
                          <a:xfrm>
                            <a:off x="3533775" y="650240"/>
                            <a:ext cx="6159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38D0E8" w14:textId="0340F2B4" w:rsidR="00A0656D" w:rsidRDefault="00A0656D">
                              <w:r>
                                <w:rPr>
                                  <w:rFonts w:ascii="Cambria" w:hAnsi="Cambria" w:cs="Cambria"/>
                                  <w:color w:val="FFFFFF"/>
                                  <w:sz w:val="44"/>
                                  <w:szCs w:val="44"/>
                                  <w:lang w:val="en-US"/>
                                </w:rPr>
                                <w:t xml:space="preserve"> </w:t>
                              </w:r>
                            </w:p>
                          </w:txbxContent>
                        </wps:txbx>
                        <wps:bodyPr rot="0" vert="horz" wrap="none" lIns="0" tIns="0" rIns="0" bIns="0" anchor="t" anchorCtr="0">
                          <a:spAutoFit/>
                        </wps:bodyPr>
                      </wps:wsp>
                    </wpc:wpc>
                  </a:graphicData>
                </a:graphic>
                <wp14:sizeRelH relativeFrom="page">
                  <wp14:pctWidth>0</wp14:pctWidth>
                </wp14:sizeRelH>
                <wp14:sizeRelV relativeFrom="page">
                  <wp14:pctHeight>0</wp14:pctHeight>
                </wp14:sizeRelV>
              </wp:anchor>
            </w:drawing>
          </mc:Choice>
          <mc:Fallback>
            <w:pict>
              <v:group w14:anchorId="4A934136" id="Canvas 2" o:spid="_x0000_s1026" editas="canvas" style="position:absolute;margin-left:-1in;margin-top:-1in;width:420.1pt;height:83.45pt;z-index:251667456" coordsize="53352,105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3352;height:10598;visibility:visible;mso-wrap-style:square">
                  <v:fill o:detectmouseclick="t"/>
                  <v:path o:connecttype="none"/>
                </v:shape>
                <v:rect id="Rectangle 15" o:spid="_x0000_s1028" style="position:absolute;top:3041;width:349;height:2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" filled="f" stroked="f">
                  <v:textbox style="mso-fit-shape-to-text:t" inset="0,0,0,0">
                    <w:txbxContent>
                      <w:p w14:paraId="0A8E5A76" w14:textId="14FBC17F" w:rsidR="00A0656D" w:rsidRDefault="00A0656D">
                        <w:r>
                          <w:rPr>
                            <w:rFonts w:ascii="Calibri" w:hAnsi="Calibri" w:cs="Calibri"/>
                            <w:color w:val="FFFFFF"/>
                            <w:lang w:val="en-US"/>
                          </w:rPr>
                          <w:t xml:space="preserve"> </w:t>
                        </w:r>
                      </w:p>
                    </w:txbxContent>
                  </v:textbox>
                </v:rect>
                <v:rect id="Rectangle 16" o:spid="_x0000_s1029" style="position:absolute;left:317;width:40430;height:697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" filled="f" stroked="f">
                  <v:textbox style="mso-fit-shape-to-text:t" inset="0,0,0,0">
                    <w:txbxContent>
                      <w:p w14:paraId="28329425" w14:textId="638152C3" w:rsidR="00A0656D" w:rsidRDefault="00A0656D">
                        <w:r>
                          <w:rPr>
                            <w:rFonts w:ascii="Calibri" w:hAnsi="Calibri" w:cs="Calibri"/>
                            <w:b/>
                            <w:bCs/>
                            <w:color w:val="FFFFFF"/>
                            <w:sz w:val="72"/>
                            <w:szCs w:val="72"/>
                            <w:lang w:val="en-US"/>
                          </w:rPr>
                          <w:t xml:space="preserve">Louth County Council </w:t>
                        </w:r>
                      </w:p>
                    </w:txbxContent>
                  </v:textbox>
                </v:rect>
                <v:rect id="Rectangle 17" o:spid="_x0000_s1030" style="position:absolute;left:41757;width:1035;height:21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" filled="f" stroked="f">
                  <v:textbox style="mso-fit-shape-to-text:t" inset="0,0,0,0">
                    <w:txbxContent>
                      <w:p w14:paraId="21CE3BD8" w14:textId="699D155D" w:rsidR="00A0656D" w:rsidRDefault="00A0656D">
                        <w:r>
                          <w:rPr>
                            <w:rFonts w:ascii="Calibri" w:hAnsi="Calibri" w:cs="Calibri"/>
                            <w:color w:val="FFFFFF"/>
                            <w:sz w:val="72"/>
                            <w:szCs w:val="72"/>
                            <w:lang w:val="en-US"/>
                          </w:rPr>
                          <w:t xml:space="preserve"> </w:t>
                        </w:r>
                      </w:p>
                    </w:txbxContent>
                  </v:textbox>
                </v:rect>
                <v:rect id="Rectangle 18" o:spid="_x0000_s1031" style="position:absolute;top:6502;width:4629;height:409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" filled="f" stroked="f">
                  <v:textbox style="mso-fit-shape-to-text:t" inset="0,0,0,0">
                    <w:txbxContent>
                      <w:p w14:paraId="032FD3F0" w14:textId="664248FB" w:rsidR="00A0656D" w:rsidRDefault="00A0656D">
                        <w:r>
                          <w:rPr>
                            <w:rFonts w:ascii="Cambria" w:hAnsi="Cambria" w:cs="Cambria"/>
                            <w:color w:val="FFFFFF"/>
                            <w:sz w:val="44"/>
                            <w:szCs w:val="44"/>
                            <w:lang w:val="en-US"/>
                          </w:rPr>
                          <w:t>Gen</w:t>
                        </w:r>
                      </w:p>
                    </w:txbxContent>
                  </v:textbox>
                </v:rect>
                <v:rect id="Rectangle 19" o:spid="_x0000_s1032" style="position:absolute;left:4730;top:6502;width:4071;height:409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" filled="f" stroked="f">
                  <v:textbox style="mso-fit-shape-to-text:t" inset="0,0,0,0">
                    <w:txbxContent>
                      <w:p w14:paraId="27CE7E19" w14:textId="43CB38F9" w:rsidR="00A0656D" w:rsidRDefault="00A0656D">
                        <w:r>
                          <w:rPr>
                            <w:rFonts w:ascii="Cambria" w:hAnsi="Cambria" w:cs="Cambria"/>
                            <w:color w:val="FFFFFF"/>
                            <w:sz w:val="44"/>
                            <w:szCs w:val="44"/>
                            <w:lang w:val="en-US"/>
                          </w:rPr>
                          <w:t xml:space="preserve">der </w:t>
                        </w:r>
                      </w:p>
                    </w:txbxContent>
                  </v:textbox>
                </v:rect>
                <v:rect id="Rectangle 20" o:spid="_x0000_s1033" style="position:absolute;left:9518;top:6502;width:25254;height:409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" filled="f" stroked="f">
                  <v:textbox style="mso-fit-shape-to-text:t" inset="0,0,0,0">
                    <w:txbxContent>
                      <w:p w14:paraId="7C39CF12" w14:textId="28DEDDAE" w:rsidR="00A0656D" w:rsidRDefault="00A0656D">
                        <w:r>
                          <w:rPr>
                            <w:rFonts w:ascii="Cambria" w:hAnsi="Cambria" w:cs="Cambria"/>
                            <w:color w:val="FFFFFF"/>
                            <w:sz w:val="44"/>
                            <w:szCs w:val="44"/>
                            <w:lang w:val="en-US"/>
                          </w:rPr>
                          <w:t>Pay Gap Report 2022</w:t>
                        </w:r>
                      </w:p>
                    </w:txbxContent>
                  </v:textbox>
                </v:rect>
                <v:rect id="Rectangle 21" o:spid="_x0000_s1034" style="position:absolute;left:35337;top:6502;width:616;height:2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" filled="f" stroked="f">
                  <v:textbox style="mso-fit-shape-to-text:t" inset="0,0,0,0">
                    <w:txbxContent>
                      <w:p w14:paraId="7438D0E8" w14:textId="0340F2B4" w:rsidR="00A0656D" w:rsidRDefault="00A0656D">
                        <w:r>
                          <w:rPr>
                            <w:rFonts w:ascii="Cambria" w:hAnsi="Cambria" w:cs="Cambria"/>
                            <w:color w:val="FFFFFF"/>
                            <w:sz w:val="44"/>
                            <w:szCs w:val="44"/>
                            <w:lang w:val="en-US"/>
                          </w:rPr>
                          <w:t xml:space="preserve"> </w:t>
                        </w:r>
                      </w:p>
                    </w:txbxContent>
                  </v:textbox>
                </v:rect>
              </v:group>
            </w:pict>
          </mc:Fallback>
        </mc:AlternateContent>
      </w:r>
      <w:r>
        <w:rPr>
          <w:noProof/>
        </w:rPr>
        <mc:AlternateContent>
          <mc:Choice Requires="wpc">
            <w:drawing>
              <wp:anchor distT="0" distB="0" distL="114300" distR="114300" simplePos="0" relativeHeight="251664384" behindDoc="0" locked="0" layoutInCell="1" allowOverlap="1" wp14:anchorId="4E40ADA5" wp14:editId="5C6252D1">
                <wp:simplePos x="0" y="0"/>
                <wp:positionH relativeFrom="column">
                  <wp:posOffset>-914400</wp:posOffset>
                </wp:positionH>
                <wp:positionV relativeFrom="paragraph">
                  <wp:posOffset>-914400</wp:posOffset>
                </wp:positionV>
                <wp:extent cx="5335270" cy="1059815"/>
                <wp:effectExtent l="0" t="0" r="0" b="0"/>
                <wp:wrapNone/>
                <wp:docPr id="783989579" name="Canvas 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324494299" name="Rectangle 5"/>
                        <wps:cNvSpPr>
                          <a:spLocks noChangeArrowheads="1"/>
                        </wps:cNvSpPr>
                        <wps:spPr bwMode="auto">
                          <a:xfrm>
                            <a:off x="0" y="304165"/>
                            <a:ext cx="3492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FF840A" w14:textId="4DAB5D55" w:rsidR="00A0656D" w:rsidRDefault="00A0656D">
                              <w:r>
                                <w:rPr>
                                  <w:rFonts w:ascii="Calibri" w:hAnsi="Calibri" w:cs="Calibri"/>
                                  <w:color w:val="FFFFFF"/>
                                  <w:lang w:val="en-US"/>
                                </w:rPr>
                                <w:t xml:space="preserve"> </w:t>
                              </w:r>
                            </w:p>
                          </w:txbxContent>
                        </wps:txbx>
                        <wps:bodyPr rot="0" vert="horz" wrap="none" lIns="0" tIns="0" rIns="0" bIns="0" anchor="t" anchorCtr="0">
                          <a:spAutoFit/>
                        </wps:bodyPr>
                      </wps:wsp>
                      <wps:wsp>
                        <wps:cNvPr id="1195929828" name="Rectangle 6"/>
                        <wps:cNvSpPr>
                          <a:spLocks noChangeArrowheads="1"/>
                        </wps:cNvSpPr>
                        <wps:spPr bwMode="auto">
                          <a:xfrm>
                            <a:off x="31750" y="0"/>
                            <a:ext cx="4043045" cy="697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913813" w14:textId="650C5E0B" w:rsidR="00A0656D" w:rsidRDefault="00A0656D">
                              <w:r>
                                <w:rPr>
                                  <w:rFonts w:ascii="Calibri" w:hAnsi="Calibri" w:cs="Calibri"/>
                                  <w:b/>
                                  <w:bCs/>
                                  <w:color w:val="FFFFFF"/>
                                  <w:sz w:val="72"/>
                                  <w:szCs w:val="72"/>
                                  <w:lang w:val="en-US"/>
                                </w:rPr>
                                <w:t xml:space="preserve">Louth County Council </w:t>
                              </w:r>
                            </w:p>
                          </w:txbxContent>
                        </wps:txbx>
                        <wps:bodyPr rot="0" vert="horz" wrap="none" lIns="0" tIns="0" rIns="0" bIns="0" anchor="t" anchorCtr="0">
                          <a:spAutoFit/>
                        </wps:bodyPr>
                      </wps:wsp>
                      <wps:wsp>
                        <wps:cNvPr id="1690683150" name="Rectangle 7"/>
                        <wps:cNvSpPr>
                          <a:spLocks noChangeArrowheads="1"/>
                        </wps:cNvSpPr>
                        <wps:spPr bwMode="auto">
                          <a:xfrm>
                            <a:off x="4175760" y="0"/>
                            <a:ext cx="10350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BFBB4F" w14:textId="1A709FA8" w:rsidR="00A0656D" w:rsidRDefault="00A0656D">
                              <w:r>
                                <w:rPr>
                                  <w:rFonts w:ascii="Calibri" w:hAnsi="Calibri" w:cs="Calibri"/>
                                  <w:color w:val="FFFFFF"/>
                                  <w:sz w:val="72"/>
                                  <w:szCs w:val="72"/>
                                  <w:lang w:val="en-US"/>
                                </w:rPr>
                                <w:t xml:space="preserve"> </w:t>
                              </w:r>
                            </w:p>
                          </w:txbxContent>
                        </wps:txbx>
                        <wps:bodyPr rot="0" vert="horz" wrap="none" lIns="0" tIns="0" rIns="0" bIns="0" anchor="t" anchorCtr="0">
                          <a:spAutoFit/>
                        </wps:bodyPr>
                      </wps:wsp>
                      <wps:wsp>
                        <wps:cNvPr id="1826767418" name="Rectangle 8"/>
                        <wps:cNvSpPr>
                          <a:spLocks noChangeArrowheads="1"/>
                        </wps:cNvSpPr>
                        <wps:spPr bwMode="auto">
                          <a:xfrm>
                            <a:off x="0" y="650240"/>
                            <a:ext cx="462915" cy="409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56C19" w14:textId="1B3C295D" w:rsidR="00A0656D" w:rsidRDefault="00A0656D">
                              <w:r>
                                <w:rPr>
                                  <w:rFonts w:ascii="Cambria" w:hAnsi="Cambria" w:cs="Cambria"/>
                                  <w:color w:val="FFFFFF"/>
                                  <w:sz w:val="44"/>
                                  <w:szCs w:val="44"/>
                                  <w:lang w:val="en-US"/>
                                </w:rPr>
                                <w:t>Gen</w:t>
                              </w:r>
                            </w:p>
                          </w:txbxContent>
                        </wps:txbx>
                        <wps:bodyPr rot="0" vert="horz" wrap="none" lIns="0" tIns="0" rIns="0" bIns="0" anchor="t" anchorCtr="0">
                          <a:spAutoFit/>
                        </wps:bodyPr>
                      </wps:wsp>
                      <wps:wsp>
                        <wps:cNvPr id="1044196210" name="Rectangle 9"/>
                        <wps:cNvSpPr>
                          <a:spLocks noChangeArrowheads="1"/>
                        </wps:cNvSpPr>
                        <wps:spPr bwMode="auto">
                          <a:xfrm>
                            <a:off x="473075" y="650240"/>
                            <a:ext cx="407035" cy="409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8E612C" w14:textId="0BA56A28" w:rsidR="00A0656D" w:rsidRDefault="00A0656D">
                              <w:r>
                                <w:rPr>
                                  <w:rFonts w:ascii="Cambria" w:hAnsi="Cambria" w:cs="Cambria"/>
                                  <w:color w:val="FFFFFF"/>
                                  <w:sz w:val="44"/>
                                  <w:szCs w:val="44"/>
                                  <w:lang w:val="en-US"/>
                                </w:rPr>
                                <w:t xml:space="preserve">der </w:t>
                              </w:r>
                            </w:p>
                          </w:txbxContent>
                        </wps:txbx>
                        <wps:bodyPr rot="0" vert="horz" wrap="none" lIns="0" tIns="0" rIns="0" bIns="0" anchor="t" anchorCtr="0">
                          <a:spAutoFit/>
                        </wps:bodyPr>
                      </wps:wsp>
                      <wps:wsp>
                        <wps:cNvPr id="647448532" name="Rectangle 10"/>
                        <wps:cNvSpPr>
                          <a:spLocks noChangeArrowheads="1"/>
                        </wps:cNvSpPr>
                        <wps:spPr bwMode="auto">
                          <a:xfrm>
                            <a:off x="951865" y="650240"/>
                            <a:ext cx="2525395" cy="409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BC07B7" w14:textId="6326E383" w:rsidR="00A0656D" w:rsidRDefault="00A0656D">
                              <w:r>
                                <w:rPr>
                                  <w:rFonts w:ascii="Cambria" w:hAnsi="Cambria" w:cs="Cambria"/>
                                  <w:color w:val="FFFFFF"/>
                                  <w:sz w:val="44"/>
                                  <w:szCs w:val="44"/>
                                  <w:lang w:val="en-US"/>
                                </w:rPr>
                                <w:t>Pay Gap Report 2022</w:t>
                              </w:r>
                            </w:p>
                          </w:txbxContent>
                        </wps:txbx>
                        <wps:bodyPr rot="0" vert="horz" wrap="none" lIns="0" tIns="0" rIns="0" bIns="0" anchor="t" anchorCtr="0">
                          <a:spAutoFit/>
                        </wps:bodyPr>
                      </wps:wsp>
                      <wps:wsp>
                        <wps:cNvPr id="1138558683" name="Rectangle 11"/>
                        <wps:cNvSpPr>
                          <a:spLocks noChangeArrowheads="1"/>
                        </wps:cNvSpPr>
                        <wps:spPr bwMode="auto">
                          <a:xfrm>
                            <a:off x="3533775" y="650240"/>
                            <a:ext cx="6159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E5676D" w14:textId="1B29059E" w:rsidR="00A0656D" w:rsidRDefault="00A0656D">
                              <w:r>
                                <w:rPr>
                                  <w:rFonts w:ascii="Cambria" w:hAnsi="Cambria" w:cs="Cambria"/>
                                  <w:color w:val="FFFFFF"/>
                                  <w:sz w:val="44"/>
                                  <w:szCs w:val="44"/>
                                  <w:lang w:val="en-US"/>
                                </w:rPr>
                                <w:t xml:space="preserve"> </w:t>
                              </w:r>
                            </w:p>
                          </w:txbxContent>
                        </wps:txbx>
                        <wps:bodyPr rot="0" vert="horz" wrap="none" lIns="0" tIns="0" rIns="0" bIns="0" anchor="t" anchorCtr="0">
                          <a:spAutoFit/>
                        </wps:bodyPr>
                      </wps:wsp>
                    </wpc:wpc>
                  </a:graphicData>
                </a:graphic>
                <wp14:sizeRelH relativeFrom="page">
                  <wp14:pctWidth>0</wp14:pctWidth>
                </wp14:sizeRelH>
                <wp14:sizeRelV relativeFrom="page">
                  <wp14:pctHeight>0</wp14:pctHeight>
                </wp14:sizeRelV>
              </wp:anchor>
            </w:drawing>
          </mc:Choice>
          <mc:Fallback>
            <w:pict>
              <v:group w14:anchorId="4E40ADA5" id="Canvas 1" o:spid="_x0000_s1035" editas="canvas" style="position:absolute;margin-left:-1in;margin-top:-1in;width:420.1pt;height:83.45pt;z-index:251664384" coordsize="53352,105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">
                <v:shape id="_x0000_s1036" type="#_x0000_t75" style="position:absolute;width:53352;height:10598;visibility:visible;mso-wrap-style:square">
                  <v:fill o:detectmouseclick="t"/>
                  <v:path o:connecttype="none"/>
                </v:shape>
                <v:rect id="Rectangle 5" o:spid="_x0000_s1037" style="position:absolute;top:3041;width:349;height:2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" filled="f" stroked="f">
                  <v:textbox style="mso-fit-shape-to-text:t" inset="0,0,0,0">
                    <w:txbxContent>
                      <w:p w14:paraId="5DFF840A" w14:textId="4DAB5D55" w:rsidR="00A0656D" w:rsidRDefault="00A0656D">
                        <w:r>
                          <w:rPr>
                            <w:rFonts w:ascii="Calibri" w:hAnsi="Calibri" w:cs="Calibri"/>
                            <w:color w:val="FFFFFF"/>
                            <w:lang w:val="en-US"/>
                          </w:rPr>
                          <w:t xml:space="preserve"> </w:t>
                        </w:r>
                      </w:p>
                    </w:txbxContent>
                  </v:textbox>
                </v:rect>
                <v:rect id="Rectangle 6" o:spid="_x0000_s1038" style="position:absolute;left:317;width:40430;height:697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" filled="f" stroked="f">
                  <v:textbox style="mso-fit-shape-to-text:t" inset="0,0,0,0">
                    <w:txbxContent>
                      <w:p w14:paraId="43913813" w14:textId="650C5E0B" w:rsidR="00A0656D" w:rsidRDefault="00A0656D">
                        <w:r>
                          <w:rPr>
                            <w:rFonts w:ascii="Calibri" w:hAnsi="Calibri" w:cs="Calibri"/>
                            <w:b/>
                            <w:bCs/>
                            <w:color w:val="FFFFFF"/>
                            <w:sz w:val="72"/>
                            <w:szCs w:val="72"/>
                            <w:lang w:val="en-US"/>
                          </w:rPr>
                          <w:t xml:space="preserve">Louth County Council </w:t>
                        </w:r>
                      </w:p>
                    </w:txbxContent>
                  </v:textbox>
                </v:rect>
                <v:rect id="Rectangle 7" o:spid="_x0000_s1039" style="position:absolute;left:41757;width:1035;height:21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" filled="f" stroked="f">
                  <v:textbox style="mso-fit-shape-to-text:t" inset="0,0,0,0">
                    <w:txbxContent>
                      <w:p w14:paraId="12BFBB4F" w14:textId="1A709FA8" w:rsidR="00A0656D" w:rsidRDefault="00A0656D">
                        <w:r>
                          <w:rPr>
                            <w:rFonts w:ascii="Calibri" w:hAnsi="Calibri" w:cs="Calibri"/>
                            <w:color w:val="FFFFFF"/>
                            <w:sz w:val="72"/>
                            <w:szCs w:val="72"/>
                            <w:lang w:val="en-US"/>
                          </w:rPr>
                          <w:t xml:space="preserve"> </w:t>
                        </w:r>
                      </w:p>
                    </w:txbxContent>
                  </v:textbox>
                </v:rect>
                <v:rect id="Rectangle 8" o:spid="_x0000_s1040" style="position:absolute;top:6502;width:4629;height:409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" filled="f" stroked="f">
                  <v:textbox style="mso-fit-shape-to-text:t" inset="0,0,0,0">
                    <w:txbxContent>
                      <w:p w14:paraId="45956C19" w14:textId="1B3C295D" w:rsidR="00A0656D" w:rsidRDefault="00A0656D">
                        <w:r>
                          <w:rPr>
                            <w:rFonts w:ascii="Cambria" w:hAnsi="Cambria" w:cs="Cambria"/>
                            <w:color w:val="FFFFFF"/>
                            <w:sz w:val="44"/>
                            <w:szCs w:val="44"/>
                            <w:lang w:val="en-US"/>
                          </w:rPr>
                          <w:t>Gen</w:t>
                        </w:r>
                      </w:p>
                    </w:txbxContent>
                  </v:textbox>
                </v:rect>
                <v:rect id="Rectangle 9" o:spid="_x0000_s1041" style="position:absolute;left:4730;top:6502;width:4071;height:409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" filled="f" stroked="f">
                  <v:textbox style="mso-fit-shape-to-text:t" inset="0,0,0,0">
                    <w:txbxContent>
                      <w:p w14:paraId="4D8E612C" w14:textId="0BA56A28" w:rsidR="00A0656D" w:rsidRDefault="00A0656D">
                        <w:r>
                          <w:rPr>
                            <w:rFonts w:ascii="Cambria" w:hAnsi="Cambria" w:cs="Cambria"/>
                            <w:color w:val="FFFFFF"/>
                            <w:sz w:val="44"/>
                            <w:szCs w:val="44"/>
                            <w:lang w:val="en-US"/>
                          </w:rPr>
                          <w:t xml:space="preserve">der </w:t>
                        </w:r>
                      </w:p>
                    </w:txbxContent>
                  </v:textbox>
                </v:rect>
                <v:rect id="Rectangle 10" o:spid="_x0000_s1042" style="position:absolute;left:9518;top:6502;width:25254;height:409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" filled="f" stroked="f">
                  <v:textbox style="mso-fit-shape-to-text:t" inset="0,0,0,0">
                    <w:txbxContent>
                      <w:p w14:paraId="0DBC07B7" w14:textId="6326E383" w:rsidR="00A0656D" w:rsidRDefault="00A0656D">
                        <w:r>
                          <w:rPr>
                            <w:rFonts w:ascii="Cambria" w:hAnsi="Cambria" w:cs="Cambria"/>
                            <w:color w:val="FFFFFF"/>
                            <w:sz w:val="44"/>
                            <w:szCs w:val="44"/>
                            <w:lang w:val="en-US"/>
                          </w:rPr>
                          <w:t>Pay Gap Report 2022</w:t>
                        </w:r>
                      </w:p>
                    </w:txbxContent>
                  </v:textbox>
                </v:rect>
                <v:rect id="Rectangle 11" o:spid="_x0000_s1043" style="position:absolute;left:35337;top:6502;width:616;height:2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" filled="f" stroked="f">
                  <v:textbox style="mso-fit-shape-to-text:t" inset="0,0,0,0">
                    <w:txbxContent>
                      <w:p w14:paraId="01E5676D" w14:textId="1B29059E" w:rsidR="00A0656D" w:rsidRDefault="00A0656D">
                        <w:r>
                          <w:rPr>
                            <w:rFonts w:ascii="Cambria" w:hAnsi="Cambria" w:cs="Cambria"/>
                            <w:color w:val="FFFFFF"/>
                            <w:sz w:val="44"/>
                            <w:szCs w:val="44"/>
                            <w:lang w:val="en-US"/>
                          </w:rPr>
                          <w:t xml:space="preserve"> </w:t>
                        </w:r>
                      </w:p>
                    </w:txbxContent>
                  </v:textbox>
                </v:rect>
              </v:group>
            </w:pict>
          </mc:Fallback>
        </mc:AlternateContent>
      </w:r>
    </w:p>
    <w:p w14:paraId="29E248D7" w14:textId="35A217D1" w:rsidR="002762ED" w:rsidRDefault="00A0656D" w:rsidP="00C97B29">
      <w:r w:rsidRPr="00B53C0A">
        <w:rPr>
          <w:noProof/>
          <w:color w:val="FF0000"/>
          <w:sz w:val="36"/>
          <w:szCs w:val="36"/>
        </w:rPr>
        <w:drawing>
          <wp:anchor distT="0" distB="0" distL="114300" distR="114300" simplePos="0" relativeHeight="251659264" behindDoc="1" locked="0" layoutInCell="1" allowOverlap="1" wp14:anchorId="6354EAC5" wp14:editId="598B5E55">
            <wp:simplePos x="0" y="0"/>
            <wp:positionH relativeFrom="column">
              <wp:posOffset>0</wp:posOffset>
            </wp:positionH>
            <wp:positionV relativeFrom="paragraph">
              <wp:posOffset>-635</wp:posOffset>
            </wp:positionV>
            <wp:extent cx="5731510" cy="8153400"/>
            <wp:effectExtent l="0" t="0" r="254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31510" cy="8153400"/>
                    </a:xfrm>
                    <a:prstGeom prst="rect">
                      <a:avLst/>
                    </a:prstGeom>
                    <a:noFill/>
                    <a:ln>
                      <a:noFill/>
                    </a:ln>
                  </pic:spPr>
                </pic:pic>
              </a:graphicData>
            </a:graphic>
          </wp:anchor>
        </w:drawing>
      </w:r>
    </w:p>
    <w:p w14:paraId="54984E35" w14:textId="4E1C01C9" w:rsidR="002762ED" w:rsidRDefault="002762ED" w:rsidP="00C97B29"/>
    <w:p w14:paraId="16E5A7A7" w14:textId="132D769D" w:rsidR="002762ED" w:rsidRDefault="002762ED" w:rsidP="00C97B29"/>
    <w:p w14:paraId="322900AA" w14:textId="001DED2E" w:rsidR="002762ED" w:rsidRDefault="002762ED" w:rsidP="00C97B29"/>
    <w:p w14:paraId="4E84B269" w14:textId="2615034A" w:rsidR="002762ED" w:rsidRDefault="002762ED" w:rsidP="00C97B29"/>
    <w:p w14:paraId="1ECAF288" w14:textId="1D5C601C" w:rsidR="002762ED" w:rsidRDefault="002762ED" w:rsidP="00C97B29"/>
    <w:p w14:paraId="70AE2471" w14:textId="066F6B38" w:rsidR="002762ED" w:rsidRDefault="002762ED" w:rsidP="00C97B29"/>
    <w:p w14:paraId="4968C142" w14:textId="77FFF767" w:rsidR="002762ED" w:rsidRDefault="002762ED" w:rsidP="00C97B29"/>
    <w:p w14:paraId="22572467" w14:textId="31926DF9" w:rsidR="00C65193" w:rsidRDefault="00C65193" w:rsidP="00C97B29"/>
    <w:p w14:paraId="2E8C7F6A" w14:textId="6F400D28" w:rsidR="00C65193" w:rsidRDefault="00A0656D" w:rsidP="00A0656D">
      <w:pPr>
        <w:tabs>
          <w:tab w:val="left" w:pos="7020"/>
        </w:tabs>
      </w:pPr>
      <w:r>
        <w:tab/>
      </w:r>
    </w:p>
    <w:p w14:paraId="3AB6E25B" w14:textId="194395AE" w:rsidR="00C65193" w:rsidRDefault="00A0656D" w:rsidP="00A0656D">
      <w:pPr>
        <w:tabs>
          <w:tab w:val="left" w:pos="2415"/>
        </w:tabs>
      </w:pPr>
      <w:r>
        <w:tab/>
      </w:r>
    </w:p>
    <w:p w14:paraId="1E74098F" w14:textId="5AD99179" w:rsidR="00C65193" w:rsidRDefault="00A0656D" w:rsidP="00A0656D">
      <w:pPr>
        <w:tabs>
          <w:tab w:val="left" w:pos="6285"/>
        </w:tabs>
      </w:pPr>
      <w:r>
        <w:tab/>
      </w:r>
    </w:p>
    <w:p w14:paraId="51B63A71" w14:textId="26787695" w:rsidR="00C65193" w:rsidRDefault="00AD7CFE" w:rsidP="00C97B29">
      <w:r w:rsidRPr="00FE0CFC">
        <w:rPr>
          <w:noProof/>
          <w:color w:val="FF0000"/>
          <w:sz w:val="36"/>
          <w:szCs w:val="36"/>
        </w:rPr>
        <w:drawing>
          <wp:anchor distT="0" distB="0" distL="114300" distR="114300" simplePos="0" relativeHeight="251671552" behindDoc="0" locked="0" layoutInCell="1" allowOverlap="1" wp14:anchorId="5239849A" wp14:editId="6CFFE9C0">
            <wp:simplePos x="0" y="0"/>
            <wp:positionH relativeFrom="column">
              <wp:posOffset>4621530</wp:posOffset>
            </wp:positionH>
            <wp:positionV relativeFrom="paragraph">
              <wp:posOffset>3705225</wp:posOffset>
            </wp:positionV>
            <wp:extent cx="903600" cy="1587600"/>
            <wp:effectExtent l="0" t="0" r="0" b="0"/>
            <wp:wrapSquare wrapText="bothSides"/>
            <wp:docPr id="37" name="Picture 37" descr="A logo on a dar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logo on a dark background&#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903600" cy="15876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91440" distB="91440" distL="114300" distR="114300" simplePos="0" relativeHeight="251669504" behindDoc="0" locked="0" layoutInCell="1" allowOverlap="1" wp14:anchorId="22C0628E" wp14:editId="5D747BB8">
                <wp:simplePos x="0" y="0"/>
                <wp:positionH relativeFrom="page">
                  <wp:posOffset>1209675</wp:posOffset>
                </wp:positionH>
                <wp:positionV relativeFrom="paragraph">
                  <wp:posOffset>2505075</wp:posOffset>
                </wp:positionV>
                <wp:extent cx="5229225" cy="1403985"/>
                <wp:effectExtent l="0" t="0" r="0" b="0"/>
                <wp:wrapTopAndBottom/>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9225" cy="1403985"/>
                        </a:xfrm>
                        <a:prstGeom prst="rect">
                          <a:avLst/>
                        </a:prstGeom>
                        <a:noFill/>
                        <a:ln w="9525">
                          <a:noFill/>
                          <a:miter lim="800000"/>
                          <a:headEnd/>
                          <a:tailEnd/>
                        </a:ln>
                      </wps:spPr>
                      <wps:txbx>
                        <w:txbxContent>
                          <w:p w14:paraId="4056634F" w14:textId="77777777" w:rsidR="00AD7CFE" w:rsidRPr="00AD7CFE" w:rsidRDefault="00AD7CFE">
                            <w:pPr>
                              <w:pBdr>
                                <w:top w:val="single" w:sz="24" w:space="8" w:color="4C6380" w:themeColor="accent1"/>
                                <w:bottom w:val="single" w:sz="24" w:space="8" w:color="4C6380" w:themeColor="accent1"/>
                              </w:pBdr>
                              <w:rPr>
                                <w:color w:val="FFFFFF" w:themeColor="background1"/>
                                <w:sz w:val="40"/>
                                <w:szCs w:val="40"/>
                                <w:lang w:val="en-US"/>
                              </w:rPr>
                            </w:pPr>
                            <w:r w:rsidRPr="00AD7CFE">
                              <w:rPr>
                                <w:color w:val="FFFFFF" w:themeColor="background1"/>
                                <w:sz w:val="40"/>
                                <w:szCs w:val="40"/>
                                <w:lang w:val="en-US"/>
                              </w:rPr>
                              <w:t xml:space="preserve">Louth County Council </w:t>
                            </w:r>
                          </w:p>
                          <w:p w14:paraId="7DBDE359" w14:textId="4EBCE97E" w:rsidR="00AD7CFE" w:rsidRPr="00AD7CFE" w:rsidRDefault="00AD7CFE">
                            <w:pPr>
                              <w:pBdr>
                                <w:top w:val="single" w:sz="24" w:space="8" w:color="4C6380" w:themeColor="accent1"/>
                                <w:bottom w:val="single" w:sz="24" w:space="8" w:color="4C6380" w:themeColor="accent1"/>
                              </w:pBdr>
                              <w:rPr>
                                <w:color w:val="FFFFFF" w:themeColor="background1"/>
                                <w:sz w:val="40"/>
                                <w:szCs w:val="40"/>
                                <w:lang w:val="en-US"/>
                              </w:rPr>
                            </w:pPr>
                            <w:r w:rsidRPr="00AD7CFE">
                              <w:rPr>
                                <w:color w:val="FFFFFF" w:themeColor="background1"/>
                                <w:sz w:val="40"/>
                                <w:szCs w:val="40"/>
                                <w:lang w:val="en-US"/>
                              </w:rPr>
                              <w:t xml:space="preserve">Gender Pay Gap Report 2023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2C0628E" id="_x0000_t202" coordsize="21600,21600" o:spt="202" path="m,l,21600r21600,l21600,xe">
                <v:stroke joinstyle="miter"/>
                <v:path gradientshapeok="t" o:connecttype="rect"/>
              </v:shapetype>
              <v:shape id="Text Box 2" o:spid="_x0000_s1044" type="#_x0000_t202" style="position:absolute;margin-left:95.25pt;margin-top:197.25pt;width:411.75pt;height:110.55pt;z-index:251669504;visibility:visible;mso-wrap-style:square;mso-width-percent:0;mso-height-percent:200;mso-wrap-distance-left:9pt;mso-wrap-distance-top:7.2pt;mso-wrap-distance-right:9pt;mso-wrap-distance-bottom:7.2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" filled="f" stroked="f">
                <v:textbox style="mso-fit-shape-to-text:t">
                  <w:txbxContent>
                    <w:p w14:paraId="4056634F" w14:textId="77777777" w:rsidR="00AD7CFE" w:rsidRPr="00AD7CFE" w:rsidRDefault="00AD7CFE">
                      <w:pPr>
                        <w:pBdr>
                          <w:top w:val="single" w:sz="24" w:space="8" w:color="4C6380" w:themeColor="accent1"/>
                          <w:bottom w:val="single" w:sz="24" w:space="8" w:color="4C6380" w:themeColor="accent1"/>
                        </w:pBdr>
                        <w:rPr>
                          <w:color w:val="FFFFFF" w:themeColor="background1"/>
                          <w:sz w:val="40"/>
                          <w:szCs w:val="40"/>
                          <w:lang w:val="en-US"/>
                        </w:rPr>
                      </w:pPr>
                      <w:r w:rsidRPr="00AD7CFE">
                        <w:rPr>
                          <w:color w:val="FFFFFF" w:themeColor="background1"/>
                          <w:sz w:val="40"/>
                          <w:szCs w:val="40"/>
                          <w:lang w:val="en-US"/>
                        </w:rPr>
                        <w:t xml:space="preserve">Louth County Council </w:t>
                      </w:r>
                    </w:p>
                    <w:p w14:paraId="7DBDE359" w14:textId="4EBCE97E" w:rsidR="00AD7CFE" w:rsidRPr="00AD7CFE" w:rsidRDefault="00AD7CFE">
                      <w:pPr>
                        <w:pBdr>
                          <w:top w:val="single" w:sz="24" w:space="8" w:color="4C6380" w:themeColor="accent1"/>
                          <w:bottom w:val="single" w:sz="24" w:space="8" w:color="4C6380" w:themeColor="accent1"/>
                        </w:pBdr>
                        <w:rPr>
                          <w:color w:val="FFFFFF" w:themeColor="background1"/>
                          <w:sz w:val="40"/>
                          <w:szCs w:val="40"/>
                          <w:lang w:val="en-US"/>
                        </w:rPr>
                      </w:pPr>
                      <w:r w:rsidRPr="00AD7CFE">
                        <w:rPr>
                          <w:color w:val="FFFFFF" w:themeColor="background1"/>
                          <w:sz w:val="40"/>
                          <w:szCs w:val="40"/>
                          <w:lang w:val="en-US"/>
                        </w:rPr>
                        <w:t xml:space="preserve">Gender Pay Gap Report 2023 </w:t>
                      </w:r>
                    </w:p>
                  </w:txbxContent>
                </v:textbox>
                <w10:wrap type="topAndBottom" anchorx="page"/>
              </v:shape>
            </w:pict>
          </mc:Fallback>
        </mc:AlternateContent>
      </w:r>
    </w:p>
    <w:p w14:paraId="7793EF1B" w14:textId="77777777" w:rsidR="00422972" w:rsidRDefault="00422972" w:rsidP="00C97B29">
      <w:pPr>
        <w:sectPr w:rsidR="00422972" w:rsidSect="005B5724">
          <w:footerReference w:type="default" r:id="rId13"/>
          <w:pgSz w:w="11906" w:h="16838"/>
          <w:pgMar w:top="1440" w:right="1440" w:bottom="1440" w:left="1440" w:header="706" w:footer="864" w:gutter="0"/>
          <w:pgNumType w:start="1"/>
          <w:cols w:space="708"/>
          <w:titlePg/>
          <w:docGrid w:linePitch="360"/>
        </w:sectPr>
      </w:pPr>
    </w:p>
    <w:p w14:paraId="5CFACF37" w14:textId="2CDFC729" w:rsidR="007D779B" w:rsidRPr="00F334AE" w:rsidRDefault="00422972" w:rsidP="00F334AE">
      <w:pPr>
        <w:spacing w:line="360" w:lineRule="auto"/>
        <w:rPr>
          <w:b/>
          <w:bCs/>
          <w:color w:val="5BB65F"/>
          <w:sz w:val="20"/>
          <w:szCs w:val="20"/>
        </w:rPr>
      </w:pPr>
      <w:r w:rsidRPr="00F334AE">
        <w:rPr>
          <w:b/>
          <w:bCs/>
          <w:color w:val="5BB65F"/>
          <w:sz w:val="20"/>
          <w:szCs w:val="20"/>
        </w:rPr>
        <w:lastRenderedPageBreak/>
        <w:t>Contents</w:t>
      </w:r>
    </w:p>
    <w:p w14:paraId="73FFCD88" w14:textId="77777777" w:rsidR="00C75F1D" w:rsidRPr="00F334AE" w:rsidRDefault="00C75F1D" w:rsidP="00F334AE">
      <w:pPr>
        <w:spacing w:line="360" w:lineRule="auto"/>
        <w:rPr>
          <w:sz w:val="20"/>
          <w:szCs w:val="20"/>
        </w:rPr>
      </w:pPr>
    </w:p>
    <w:p w14:paraId="4034736B" w14:textId="5FFC7ACC" w:rsidR="007112E8" w:rsidRPr="00F334AE" w:rsidRDefault="00106E69" w:rsidP="00F334AE">
      <w:pPr>
        <w:spacing w:line="360" w:lineRule="auto"/>
        <w:rPr>
          <w:b/>
          <w:bCs/>
          <w:color w:val="5BB65F"/>
          <w:sz w:val="20"/>
          <w:szCs w:val="20"/>
        </w:rPr>
      </w:pPr>
      <w:r w:rsidRPr="00F334AE">
        <w:rPr>
          <w:b/>
          <w:bCs/>
          <w:color w:val="5BB65F"/>
          <w:sz w:val="20"/>
          <w:szCs w:val="20"/>
        </w:rPr>
        <w:t>1.</w:t>
      </w:r>
      <w:r w:rsidRPr="00F334AE">
        <w:rPr>
          <w:b/>
          <w:bCs/>
          <w:color w:val="5BB65F"/>
          <w:sz w:val="20"/>
          <w:szCs w:val="20"/>
        </w:rPr>
        <w:tab/>
        <w:t>Introduction</w:t>
      </w:r>
    </w:p>
    <w:p w14:paraId="62D4B4CA" w14:textId="77777777" w:rsidR="00106E69" w:rsidRPr="00F334AE" w:rsidRDefault="00106E69" w:rsidP="00F334AE">
      <w:pPr>
        <w:spacing w:line="360" w:lineRule="auto"/>
        <w:rPr>
          <w:sz w:val="20"/>
          <w:szCs w:val="20"/>
        </w:rPr>
      </w:pPr>
    </w:p>
    <w:p w14:paraId="53A8750B" w14:textId="512ACDB3" w:rsidR="00106E69" w:rsidRPr="00F334AE" w:rsidRDefault="00AF01A5" w:rsidP="00F334AE">
      <w:pPr>
        <w:spacing w:line="360" w:lineRule="auto"/>
        <w:rPr>
          <w:b/>
          <w:bCs/>
          <w:color w:val="5BB65F"/>
          <w:sz w:val="20"/>
          <w:szCs w:val="20"/>
        </w:rPr>
      </w:pPr>
      <w:r w:rsidRPr="00F334AE">
        <w:rPr>
          <w:b/>
          <w:bCs/>
          <w:color w:val="5BB65F"/>
          <w:sz w:val="20"/>
          <w:szCs w:val="20"/>
        </w:rPr>
        <w:t>2.</w:t>
      </w:r>
      <w:r w:rsidRPr="00F334AE">
        <w:rPr>
          <w:b/>
          <w:bCs/>
          <w:color w:val="5BB65F"/>
          <w:sz w:val="20"/>
          <w:szCs w:val="20"/>
        </w:rPr>
        <w:tab/>
        <w:t>About us</w:t>
      </w:r>
    </w:p>
    <w:p w14:paraId="1BAE0753" w14:textId="3329B5E1" w:rsidR="00FF7ED2" w:rsidRPr="00F334AE" w:rsidRDefault="00FF7ED2" w:rsidP="00F334AE">
      <w:pPr>
        <w:pStyle w:val="ListParagraph"/>
        <w:numPr>
          <w:ilvl w:val="0"/>
          <w:numId w:val="34"/>
        </w:numPr>
        <w:spacing w:line="360" w:lineRule="auto"/>
        <w:rPr>
          <w:b/>
          <w:bCs/>
          <w:color w:val="4C6380"/>
          <w:sz w:val="20"/>
          <w:szCs w:val="20"/>
        </w:rPr>
      </w:pPr>
      <w:r w:rsidRPr="00F334AE">
        <w:rPr>
          <w:b/>
          <w:bCs/>
          <w:color w:val="4C6380"/>
          <w:sz w:val="20"/>
          <w:szCs w:val="20"/>
        </w:rPr>
        <w:t xml:space="preserve">Local </w:t>
      </w:r>
      <w:r w:rsidR="000C57AA" w:rsidRPr="00F334AE">
        <w:rPr>
          <w:b/>
          <w:bCs/>
          <w:color w:val="4C6380"/>
          <w:sz w:val="20"/>
          <w:szCs w:val="20"/>
        </w:rPr>
        <w:t>government in Ireland</w:t>
      </w:r>
    </w:p>
    <w:p w14:paraId="6597CD93" w14:textId="678A20A9" w:rsidR="000C57AA" w:rsidRPr="00F334AE" w:rsidRDefault="00EC6ED4" w:rsidP="00F334AE">
      <w:pPr>
        <w:pStyle w:val="ListParagraph"/>
        <w:numPr>
          <w:ilvl w:val="0"/>
          <w:numId w:val="34"/>
        </w:numPr>
        <w:spacing w:line="360" w:lineRule="auto"/>
        <w:rPr>
          <w:b/>
          <w:bCs/>
          <w:color w:val="4C6380"/>
          <w:sz w:val="20"/>
          <w:szCs w:val="20"/>
        </w:rPr>
      </w:pPr>
      <w:r>
        <w:rPr>
          <w:b/>
          <w:bCs/>
          <w:color w:val="4C6380"/>
          <w:sz w:val="20"/>
          <w:szCs w:val="20"/>
        </w:rPr>
        <w:t>Louth</w:t>
      </w:r>
      <w:r w:rsidR="000C57AA" w:rsidRPr="00F334AE">
        <w:rPr>
          <w:b/>
          <w:bCs/>
          <w:color w:val="4C6380"/>
          <w:sz w:val="20"/>
          <w:szCs w:val="20"/>
        </w:rPr>
        <w:t xml:space="preserve"> County Council</w:t>
      </w:r>
    </w:p>
    <w:p w14:paraId="269FDE75" w14:textId="77777777" w:rsidR="00AF01A5" w:rsidRPr="00F334AE" w:rsidRDefault="00AF01A5" w:rsidP="00F334AE">
      <w:pPr>
        <w:spacing w:line="360" w:lineRule="auto"/>
        <w:rPr>
          <w:sz w:val="20"/>
          <w:szCs w:val="20"/>
        </w:rPr>
      </w:pPr>
    </w:p>
    <w:p w14:paraId="6EA028C0" w14:textId="47B9BBF4" w:rsidR="00AF01A5" w:rsidRPr="00F334AE" w:rsidRDefault="00AF01A5" w:rsidP="00F334AE">
      <w:pPr>
        <w:spacing w:line="360" w:lineRule="auto"/>
        <w:rPr>
          <w:b/>
          <w:bCs/>
          <w:color w:val="5BB65F"/>
          <w:sz w:val="20"/>
          <w:szCs w:val="20"/>
        </w:rPr>
      </w:pPr>
      <w:r w:rsidRPr="00F334AE">
        <w:rPr>
          <w:b/>
          <w:bCs/>
          <w:color w:val="5BB65F"/>
          <w:sz w:val="20"/>
          <w:szCs w:val="20"/>
        </w:rPr>
        <w:t>3.</w:t>
      </w:r>
      <w:r w:rsidRPr="00F334AE">
        <w:rPr>
          <w:b/>
          <w:bCs/>
          <w:color w:val="5BB65F"/>
          <w:sz w:val="20"/>
          <w:szCs w:val="20"/>
        </w:rPr>
        <w:tab/>
        <w:t>Gender Pay Gap Reporting</w:t>
      </w:r>
    </w:p>
    <w:p w14:paraId="4985F4C4" w14:textId="25E2ABBC" w:rsidR="00AF01A5" w:rsidRPr="00F334AE" w:rsidRDefault="00583D3D" w:rsidP="00F334AE">
      <w:pPr>
        <w:pStyle w:val="ListParagraph"/>
        <w:numPr>
          <w:ilvl w:val="0"/>
          <w:numId w:val="35"/>
        </w:numPr>
        <w:spacing w:line="360" w:lineRule="auto"/>
        <w:rPr>
          <w:b/>
          <w:bCs/>
          <w:color w:val="4C6380"/>
          <w:sz w:val="20"/>
          <w:szCs w:val="20"/>
        </w:rPr>
      </w:pPr>
      <w:r w:rsidRPr="00F334AE">
        <w:rPr>
          <w:b/>
          <w:bCs/>
          <w:color w:val="4C6380"/>
          <w:sz w:val="20"/>
          <w:szCs w:val="20"/>
        </w:rPr>
        <w:t>Gender Pay Gap Reporting</w:t>
      </w:r>
      <w:r w:rsidR="000F1E7F" w:rsidRPr="00F334AE">
        <w:rPr>
          <w:b/>
          <w:bCs/>
          <w:color w:val="4C6380"/>
          <w:sz w:val="20"/>
          <w:szCs w:val="20"/>
        </w:rPr>
        <w:t xml:space="preserve"> 202</w:t>
      </w:r>
      <w:r w:rsidR="006C328D" w:rsidRPr="00F334AE">
        <w:rPr>
          <w:b/>
          <w:bCs/>
          <w:color w:val="4C6380"/>
          <w:sz w:val="20"/>
          <w:szCs w:val="20"/>
        </w:rPr>
        <w:t>3</w:t>
      </w:r>
    </w:p>
    <w:p w14:paraId="75DF13A2" w14:textId="6B7F5CCF" w:rsidR="00583D3D" w:rsidRPr="00F334AE" w:rsidRDefault="00583D3D" w:rsidP="00F334AE">
      <w:pPr>
        <w:pStyle w:val="ListParagraph"/>
        <w:numPr>
          <w:ilvl w:val="0"/>
          <w:numId w:val="35"/>
        </w:numPr>
        <w:spacing w:line="360" w:lineRule="auto"/>
        <w:rPr>
          <w:b/>
          <w:bCs/>
          <w:color w:val="4C6380"/>
          <w:sz w:val="20"/>
          <w:szCs w:val="20"/>
        </w:rPr>
      </w:pPr>
      <w:r w:rsidRPr="00F334AE">
        <w:rPr>
          <w:b/>
          <w:bCs/>
          <w:color w:val="4C6380"/>
          <w:sz w:val="20"/>
          <w:szCs w:val="20"/>
        </w:rPr>
        <w:t>Who is included</w:t>
      </w:r>
      <w:r w:rsidR="00C104FE" w:rsidRPr="00F334AE">
        <w:rPr>
          <w:b/>
          <w:bCs/>
          <w:color w:val="4C6380"/>
          <w:sz w:val="20"/>
          <w:szCs w:val="20"/>
        </w:rPr>
        <w:t>?</w:t>
      </w:r>
    </w:p>
    <w:p w14:paraId="1AC26576" w14:textId="4053D782" w:rsidR="00583D3D" w:rsidRPr="00F334AE" w:rsidRDefault="00583D3D" w:rsidP="00F334AE">
      <w:pPr>
        <w:pStyle w:val="ListParagraph"/>
        <w:numPr>
          <w:ilvl w:val="0"/>
          <w:numId w:val="35"/>
        </w:numPr>
        <w:spacing w:line="360" w:lineRule="auto"/>
        <w:rPr>
          <w:b/>
          <w:bCs/>
          <w:color w:val="4C6380"/>
          <w:sz w:val="20"/>
          <w:szCs w:val="20"/>
        </w:rPr>
      </w:pPr>
      <w:r w:rsidRPr="00F334AE">
        <w:rPr>
          <w:b/>
          <w:bCs/>
          <w:color w:val="4C6380"/>
          <w:sz w:val="20"/>
          <w:szCs w:val="20"/>
        </w:rPr>
        <w:t>What do we mean by the Gender Pay Gap</w:t>
      </w:r>
      <w:r w:rsidR="00C104FE" w:rsidRPr="00F334AE">
        <w:rPr>
          <w:b/>
          <w:bCs/>
          <w:color w:val="4C6380"/>
          <w:sz w:val="20"/>
          <w:szCs w:val="20"/>
        </w:rPr>
        <w:t>?</w:t>
      </w:r>
    </w:p>
    <w:p w14:paraId="0F9EC966" w14:textId="656A4555" w:rsidR="00C104FE" w:rsidRPr="00F334AE" w:rsidRDefault="000234AC" w:rsidP="00F334AE">
      <w:pPr>
        <w:pStyle w:val="ListParagraph"/>
        <w:numPr>
          <w:ilvl w:val="0"/>
          <w:numId w:val="35"/>
        </w:numPr>
        <w:spacing w:line="360" w:lineRule="auto"/>
        <w:rPr>
          <w:b/>
          <w:bCs/>
          <w:color w:val="4C6380"/>
          <w:sz w:val="20"/>
          <w:szCs w:val="20"/>
        </w:rPr>
      </w:pPr>
      <w:r w:rsidRPr="00F334AE">
        <w:rPr>
          <w:b/>
          <w:bCs/>
          <w:color w:val="4C6380"/>
          <w:sz w:val="20"/>
          <w:szCs w:val="20"/>
        </w:rPr>
        <w:t>Mean and Median Gender Pay Gaps</w:t>
      </w:r>
    </w:p>
    <w:p w14:paraId="3B33B423" w14:textId="7B666EB9" w:rsidR="000234AC" w:rsidRPr="00F334AE" w:rsidRDefault="000234AC" w:rsidP="00F334AE">
      <w:pPr>
        <w:pStyle w:val="ListParagraph"/>
        <w:numPr>
          <w:ilvl w:val="0"/>
          <w:numId w:val="35"/>
        </w:numPr>
        <w:spacing w:line="360" w:lineRule="auto"/>
        <w:rPr>
          <w:b/>
          <w:bCs/>
          <w:color w:val="4C6380"/>
          <w:sz w:val="20"/>
          <w:szCs w:val="20"/>
        </w:rPr>
      </w:pPr>
      <w:r w:rsidRPr="00F334AE">
        <w:rPr>
          <w:b/>
          <w:bCs/>
          <w:color w:val="4C6380"/>
          <w:sz w:val="20"/>
          <w:szCs w:val="20"/>
        </w:rPr>
        <w:t>Quartile</w:t>
      </w:r>
      <w:r w:rsidR="008B09AF">
        <w:rPr>
          <w:b/>
          <w:bCs/>
          <w:color w:val="4C6380"/>
          <w:sz w:val="20"/>
          <w:szCs w:val="20"/>
        </w:rPr>
        <w:t xml:space="preserve"> Pay Bands</w:t>
      </w:r>
    </w:p>
    <w:p w14:paraId="26943B6B" w14:textId="77777777" w:rsidR="00F334AE" w:rsidRDefault="000234AC" w:rsidP="00F334AE">
      <w:pPr>
        <w:pStyle w:val="ListParagraph"/>
        <w:numPr>
          <w:ilvl w:val="0"/>
          <w:numId w:val="35"/>
        </w:numPr>
        <w:spacing w:line="360" w:lineRule="auto"/>
        <w:rPr>
          <w:b/>
          <w:bCs/>
          <w:color w:val="4C6380"/>
          <w:sz w:val="20"/>
          <w:szCs w:val="20"/>
        </w:rPr>
      </w:pPr>
      <w:r w:rsidRPr="00F334AE">
        <w:rPr>
          <w:b/>
          <w:bCs/>
          <w:color w:val="4C6380"/>
          <w:sz w:val="20"/>
          <w:szCs w:val="20"/>
        </w:rPr>
        <w:t>Bonus and benefit-in kind</w:t>
      </w:r>
    </w:p>
    <w:p w14:paraId="5EAED1BF" w14:textId="75E32876" w:rsidR="000234AC" w:rsidRPr="00F334AE" w:rsidRDefault="000234AC" w:rsidP="00F334AE">
      <w:pPr>
        <w:pStyle w:val="ListParagraph"/>
        <w:numPr>
          <w:ilvl w:val="0"/>
          <w:numId w:val="35"/>
        </w:numPr>
        <w:spacing w:line="360" w:lineRule="auto"/>
        <w:rPr>
          <w:b/>
          <w:bCs/>
          <w:color w:val="4C6380"/>
          <w:sz w:val="20"/>
          <w:szCs w:val="20"/>
        </w:rPr>
      </w:pPr>
      <w:r w:rsidRPr="00F334AE">
        <w:rPr>
          <w:b/>
          <w:bCs/>
          <w:color w:val="4C6380"/>
          <w:sz w:val="20"/>
          <w:szCs w:val="20"/>
        </w:rPr>
        <w:t>Factors that can have an impact on the Gender Pay Gap</w:t>
      </w:r>
    </w:p>
    <w:p w14:paraId="2D664F4E" w14:textId="77777777" w:rsidR="000234AC" w:rsidRPr="00F334AE" w:rsidRDefault="000234AC" w:rsidP="00F334AE">
      <w:pPr>
        <w:spacing w:line="360" w:lineRule="auto"/>
        <w:rPr>
          <w:b/>
          <w:bCs/>
          <w:color w:val="4C6380"/>
          <w:sz w:val="20"/>
          <w:szCs w:val="20"/>
        </w:rPr>
      </w:pPr>
    </w:p>
    <w:p w14:paraId="7ABDBBEE" w14:textId="77777777" w:rsidR="001843A2" w:rsidRPr="00F334AE" w:rsidRDefault="00AF01A5" w:rsidP="00F334AE">
      <w:pPr>
        <w:spacing w:line="360" w:lineRule="auto"/>
        <w:rPr>
          <w:b/>
          <w:bCs/>
          <w:color w:val="5BB65F"/>
          <w:sz w:val="20"/>
          <w:szCs w:val="20"/>
        </w:rPr>
      </w:pPr>
      <w:r w:rsidRPr="00F334AE">
        <w:rPr>
          <w:b/>
          <w:bCs/>
          <w:color w:val="5BB65F"/>
          <w:sz w:val="20"/>
          <w:szCs w:val="20"/>
        </w:rPr>
        <w:t>4.</w:t>
      </w:r>
      <w:r w:rsidRPr="00F334AE">
        <w:rPr>
          <w:b/>
          <w:bCs/>
          <w:color w:val="5BB65F"/>
          <w:sz w:val="20"/>
          <w:szCs w:val="20"/>
        </w:rPr>
        <w:tab/>
      </w:r>
      <w:r w:rsidR="0053509D" w:rsidRPr="00F334AE">
        <w:rPr>
          <w:b/>
          <w:bCs/>
          <w:color w:val="5BB65F"/>
          <w:sz w:val="20"/>
          <w:szCs w:val="20"/>
        </w:rPr>
        <w:t xml:space="preserve">Our figures </w:t>
      </w:r>
    </w:p>
    <w:p w14:paraId="68B30619" w14:textId="68F2D604" w:rsidR="00AF01A5" w:rsidRPr="00F334AE" w:rsidRDefault="00E76834" w:rsidP="00F334AE">
      <w:pPr>
        <w:pStyle w:val="ListParagraph"/>
        <w:numPr>
          <w:ilvl w:val="0"/>
          <w:numId w:val="36"/>
        </w:numPr>
        <w:spacing w:line="360" w:lineRule="auto"/>
        <w:rPr>
          <w:b/>
          <w:bCs/>
          <w:color w:val="4C6380"/>
          <w:sz w:val="20"/>
          <w:szCs w:val="20"/>
        </w:rPr>
      </w:pPr>
      <w:r w:rsidRPr="00F334AE">
        <w:rPr>
          <w:b/>
          <w:bCs/>
          <w:color w:val="4C6380"/>
          <w:sz w:val="20"/>
          <w:szCs w:val="20"/>
        </w:rPr>
        <w:t>A</w:t>
      </w:r>
      <w:r w:rsidR="0053509D" w:rsidRPr="00F334AE">
        <w:rPr>
          <w:b/>
          <w:bCs/>
          <w:color w:val="4C6380"/>
          <w:sz w:val="20"/>
          <w:szCs w:val="20"/>
        </w:rPr>
        <w:t>ll employees</w:t>
      </w:r>
    </w:p>
    <w:p w14:paraId="42D521FA" w14:textId="4AE7EB8D" w:rsidR="0053509D" w:rsidRPr="00F334AE" w:rsidRDefault="00E76834" w:rsidP="00F334AE">
      <w:pPr>
        <w:pStyle w:val="ListParagraph"/>
        <w:numPr>
          <w:ilvl w:val="0"/>
          <w:numId w:val="36"/>
        </w:numPr>
        <w:spacing w:line="360" w:lineRule="auto"/>
        <w:rPr>
          <w:b/>
          <w:bCs/>
          <w:color w:val="4C6380"/>
          <w:sz w:val="20"/>
          <w:szCs w:val="20"/>
        </w:rPr>
      </w:pPr>
      <w:r w:rsidRPr="00F334AE">
        <w:rPr>
          <w:b/>
          <w:bCs/>
          <w:color w:val="4C6380"/>
          <w:sz w:val="20"/>
          <w:szCs w:val="20"/>
        </w:rPr>
        <w:t>P</w:t>
      </w:r>
      <w:r w:rsidR="0053509D" w:rsidRPr="00F334AE">
        <w:rPr>
          <w:b/>
          <w:bCs/>
          <w:color w:val="4C6380"/>
          <w:sz w:val="20"/>
          <w:szCs w:val="20"/>
        </w:rPr>
        <w:t>art-time employees</w:t>
      </w:r>
    </w:p>
    <w:p w14:paraId="2F4A033F" w14:textId="5E2BF5E6" w:rsidR="0053509D" w:rsidRPr="00F334AE" w:rsidRDefault="00E76834" w:rsidP="00F334AE">
      <w:pPr>
        <w:pStyle w:val="ListParagraph"/>
        <w:numPr>
          <w:ilvl w:val="0"/>
          <w:numId w:val="36"/>
        </w:numPr>
        <w:spacing w:line="360" w:lineRule="auto"/>
        <w:rPr>
          <w:b/>
          <w:bCs/>
          <w:color w:val="4C6380"/>
          <w:sz w:val="20"/>
          <w:szCs w:val="20"/>
        </w:rPr>
      </w:pPr>
      <w:r w:rsidRPr="00F334AE">
        <w:rPr>
          <w:b/>
          <w:bCs/>
          <w:color w:val="4C6380"/>
          <w:sz w:val="20"/>
          <w:szCs w:val="20"/>
        </w:rPr>
        <w:t>T</w:t>
      </w:r>
      <w:r w:rsidR="0053509D" w:rsidRPr="00F334AE">
        <w:rPr>
          <w:b/>
          <w:bCs/>
          <w:color w:val="4C6380"/>
          <w:sz w:val="20"/>
          <w:szCs w:val="20"/>
        </w:rPr>
        <w:t>emporary employees</w:t>
      </w:r>
    </w:p>
    <w:p w14:paraId="271F53A4" w14:textId="535AF018" w:rsidR="001843A2" w:rsidRPr="00F334AE" w:rsidRDefault="001843A2" w:rsidP="00F334AE">
      <w:pPr>
        <w:pStyle w:val="ListParagraph"/>
        <w:numPr>
          <w:ilvl w:val="0"/>
          <w:numId w:val="36"/>
        </w:numPr>
        <w:spacing w:line="360" w:lineRule="auto"/>
        <w:rPr>
          <w:b/>
          <w:bCs/>
          <w:color w:val="4C6380"/>
          <w:sz w:val="20"/>
          <w:szCs w:val="20"/>
        </w:rPr>
      </w:pPr>
      <w:r w:rsidRPr="00F334AE">
        <w:rPr>
          <w:b/>
          <w:bCs/>
          <w:color w:val="4C6380"/>
          <w:sz w:val="20"/>
          <w:szCs w:val="20"/>
        </w:rPr>
        <w:t>B</w:t>
      </w:r>
      <w:r w:rsidR="0023268F" w:rsidRPr="00F334AE">
        <w:rPr>
          <w:b/>
          <w:bCs/>
          <w:color w:val="4C6380"/>
          <w:sz w:val="20"/>
          <w:szCs w:val="20"/>
        </w:rPr>
        <w:t>enefit-in kind</w:t>
      </w:r>
    </w:p>
    <w:p w14:paraId="3BB4A101" w14:textId="086A04EF" w:rsidR="0053509D" w:rsidRPr="00F334AE" w:rsidRDefault="001843A2" w:rsidP="00F334AE">
      <w:pPr>
        <w:pStyle w:val="ListParagraph"/>
        <w:numPr>
          <w:ilvl w:val="0"/>
          <w:numId w:val="36"/>
        </w:numPr>
        <w:spacing w:line="360" w:lineRule="auto"/>
        <w:rPr>
          <w:b/>
          <w:bCs/>
          <w:color w:val="4C6380"/>
          <w:sz w:val="20"/>
          <w:szCs w:val="20"/>
        </w:rPr>
      </w:pPr>
      <w:r w:rsidRPr="00F334AE">
        <w:rPr>
          <w:b/>
          <w:bCs/>
          <w:color w:val="4C6380"/>
          <w:sz w:val="20"/>
          <w:szCs w:val="20"/>
        </w:rPr>
        <w:t>Bonus payments</w:t>
      </w:r>
    </w:p>
    <w:p w14:paraId="78E1F801" w14:textId="77777777" w:rsidR="0023268F" w:rsidRPr="00F334AE" w:rsidRDefault="0023268F" w:rsidP="00F334AE">
      <w:pPr>
        <w:spacing w:line="360" w:lineRule="auto"/>
        <w:rPr>
          <w:b/>
          <w:bCs/>
          <w:color w:val="4C6380"/>
          <w:sz w:val="20"/>
          <w:szCs w:val="20"/>
        </w:rPr>
      </w:pPr>
    </w:p>
    <w:p w14:paraId="7BF25726" w14:textId="647582D8" w:rsidR="00F334AE" w:rsidRDefault="00B20B2F" w:rsidP="00F334AE">
      <w:pPr>
        <w:spacing w:line="360" w:lineRule="auto"/>
        <w:rPr>
          <w:rFonts w:ascii="Tahoma" w:hAnsi="Tahoma" w:cs="Tahoma"/>
        </w:rPr>
      </w:pPr>
      <w:r w:rsidRPr="00F334AE">
        <w:rPr>
          <w:b/>
          <w:bCs/>
          <w:color w:val="5BB65F"/>
          <w:sz w:val="20"/>
          <w:szCs w:val="20"/>
        </w:rPr>
        <w:t>5</w:t>
      </w:r>
      <w:r w:rsidR="001843A2" w:rsidRPr="00F334AE">
        <w:rPr>
          <w:b/>
          <w:bCs/>
          <w:color w:val="5BB65F"/>
          <w:sz w:val="20"/>
          <w:szCs w:val="20"/>
        </w:rPr>
        <w:t>.</w:t>
      </w:r>
      <w:r w:rsidR="001843A2" w:rsidRPr="00F334AE">
        <w:rPr>
          <w:b/>
          <w:bCs/>
          <w:color w:val="5BB65F"/>
          <w:sz w:val="20"/>
          <w:szCs w:val="20"/>
        </w:rPr>
        <w:tab/>
      </w:r>
      <w:r w:rsidR="00A336EB" w:rsidRPr="00F334AE">
        <w:rPr>
          <w:b/>
          <w:bCs/>
          <w:color w:val="5BB65F"/>
          <w:sz w:val="20"/>
          <w:szCs w:val="20"/>
        </w:rPr>
        <w:t>How we are supporting gender equality</w:t>
      </w:r>
    </w:p>
    <w:p w14:paraId="19001F28" w14:textId="0FD8B1FC" w:rsidR="00422972" w:rsidRPr="00237685" w:rsidRDefault="00422972" w:rsidP="00237685">
      <w:pPr>
        <w:rPr>
          <w:rFonts w:ascii="Tahoma" w:hAnsi="Tahoma" w:cs="Tahoma"/>
        </w:rPr>
      </w:pPr>
      <w:r w:rsidRPr="00237685">
        <w:rPr>
          <w:rFonts w:ascii="Tahoma" w:hAnsi="Tahoma" w:cs="Tahoma"/>
        </w:rPr>
        <w:br w:type="page"/>
      </w:r>
    </w:p>
    <w:p w14:paraId="6E00AD24" w14:textId="72ADDF69" w:rsidR="00422972" w:rsidRPr="00D12603" w:rsidRDefault="0023268F" w:rsidP="00F334AE">
      <w:pPr>
        <w:spacing w:line="360" w:lineRule="auto"/>
        <w:rPr>
          <w:b/>
          <w:bCs/>
          <w:color w:val="5BB65F"/>
          <w:sz w:val="28"/>
          <w:szCs w:val="28"/>
        </w:rPr>
      </w:pPr>
      <w:r w:rsidRPr="00D12603">
        <w:rPr>
          <w:b/>
          <w:bCs/>
          <w:color w:val="5BB65F"/>
          <w:sz w:val="28"/>
          <w:szCs w:val="28"/>
        </w:rPr>
        <w:lastRenderedPageBreak/>
        <w:t>1.</w:t>
      </w:r>
      <w:r w:rsidRPr="00D12603">
        <w:rPr>
          <w:b/>
          <w:bCs/>
          <w:color w:val="5BB65F"/>
          <w:sz w:val="28"/>
          <w:szCs w:val="28"/>
        </w:rPr>
        <w:tab/>
      </w:r>
      <w:r w:rsidR="00106E69" w:rsidRPr="00D12603">
        <w:rPr>
          <w:b/>
          <w:bCs/>
          <w:color w:val="5BB65F"/>
          <w:sz w:val="28"/>
          <w:szCs w:val="28"/>
        </w:rPr>
        <w:t>Introduction</w:t>
      </w:r>
    </w:p>
    <w:p w14:paraId="2AFF2D0C" w14:textId="77777777" w:rsidR="00422972" w:rsidRPr="00F334AE" w:rsidRDefault="00422972" w:rsidP="00F334AE">
      <w:pPr>
        <w:spacing w:line="360" w:lineRule="auto"/>
        <w:rPr>
          <w:sz w:val="20"/>
          <w:szCs w:val="20"/>
        </w:rPr>
      </w:pPr>
    </w:p>
    <w:p w14:paraId="5D1698D4" w14:textId="77777777" w:rsidR="00EC6ED4" w:rsidRPr="005945DD" w:rsidRDefault="00EC6ED4" w:rsidP="00EC6ED4">
      <w:pPr>
        <w:jc w:val="both"/>
        <w:rPr>
          <w:color w:val="auto"/>
          <w:sz w:val="20"/>
          <w:szCs w:val="20"/>
        </w:rPr>
      </w:pPr>
      <w:r w:rsidRPr="005945DD">
        <w:rPr>
          <w:color w:val="auto"/>
          <w:sz w:val="20"/>
          <w:szCs w:val="20"/>
        </w:rPr>
        <w:t xml:space="preserve">The mission of Louth County Council is ‘to provide leadership and deliver high-quality, citizen-focused, responsive and effective </w:t>
      </w:r>
      <w:proofErr w:type="gramStart"/>
      <w:r w:rsidRPr="005945DD">
        <w:rPr>
          <w:color w:val="auto"/>
          <w:sz w:val="20"/>
          <w:szCs w:val="20"/>
        </w:rPr>
        <w:t>services’</w:t>
      </w:r>
      <w:proofErr w:type="gramEnd"/>
      <w:r w:rsidRPr="005945DD">
        <w:rPr>
          <w:color w:val="auto"/>
          <w:sz w:val="20"/>
          <w:szCs w:val="20"/>
        </w:rPr>
        <w:t xml:space="preserve">. </w:t>
      </w:r>
    </w:p>
    <w:p w14:paraId="46F1E278" w14:textId="77777777" w:rsidR="00EC6ED4" w:rsidRPr="005945DD" w:rsidRDefault="00EC6ED4" w:rsidP="00EC6ED4">
      <w:pPr>
        <w:jc w:val="both"/>
        <w:rPr>
          <w:color w:val="auto"/>
          <w:sz w:val="20"/>
          <w:szCs w:val="20"/>
        </w:rPr>
      </w:pPr>
    </w:p>
    <w:p w14:paraId="4889ED2F" w14:textId="77777777" w:rsidR="00EC6ED4" w:rsidRPr="005945DD" w:rsidRDefault="00EC6ED4" w:rsidP="00EC6ED4">
      <w:pPr>
        <w:jc w:val="both"/>
        <w:rPr>
          <w:color w:val="auto"/>
          <w:sz w:val="20"/>
          <w:szCs w:val="20"/>
        </w:rPr>
      </w:pPr>
      <w:r w:rsidRPr="005945DD">
        <w:rPr>
          <w:color w:val="auto"/>
          <w:sz w:val="20"/>
          <w:szCs w:val="20"/>
        </w:rPr>
        <w:t xml:space="preserve">A diverse workforce is a key element in supporting this mission, and we continue to strive to promote and sustain an inclusive organisational culture which provides equality of opportunity and where every employee feels valued. </w:t>
      </w:r>
    </w:p>
    <w:p w14:paraId="6E5D0AE0" w14:textId="77777777" w:rsidR="00EC6ED4" w:rsidRPr="005945DD" w:rsidRDefault="00EC6ED4" w:rsidP="00EC6ED4">
      <w:pPr>
        <w:jc w:val="both"/>
        <w:rPr>
          <w:color w:val="auto"/>
          <w:sz w:val="20"/>
          <w:szCs w:val="20"/>
        </w:rPr>
      </w:pPr>
    </w:p>
    <w:p w14:paraId="0277154F" w14:textId="77777777" w:rsidR="00EC6ED4" w:rsidRPr="005945DD" w:rsidRDefault="00EC6ED4" w:rsidP="00EC6ED4">
      <w:pPr>
        <w:jc w:val="both"/>
        <w:rPr>
          <w:color w:val="auto"/>
          <w:sz w:val="20"/>
          <w:szCs w:val="20"/>
        </w:rPr>
      </w:pPr>
      <w:r w:rsidRPr="005945DD">
        <w:rPr>
          <w:color w:val="auto"/>
          <w:sz w:val="20"/>
          <w:szCs w:val="20"/>
        </w:rPr>
        <w:t>Louth County Council is a place where all employees have the same opportunities for recognition and career development and are treated fairly and equitably at work.</w:t>
      </w:r>
    </w:p>
    <w:p w14:paraId="2D793AC3" w14:textId="77777777" w:rsidR="00EC6ED4" w:rsidRPr="005945DD" w:rsidRDefault="00EC6ED4" w:rsidP="00EC6ED4">
      <w:pPr>
        <w:jc w:val="both"/>
        <w:rPr>
          <w:color w:val="auto"/>
          <w:sz w:val="20"/>
          <w:szCs w:val="20"/>
        </w:rPr>
      </w:pPr>
    </w:p>
    <w:p w14:paraId="1ED01420" w14:textId="77777777" w:rsidR="00EC6ED4" w:rsidRPr="005945DD" w:rsidRDefault="00EC6ED4" w:rsidP="00EC6ED4">
      <w:pPr>
        <w:jc w:val="both"/>
        <w:rPr>
          <w:color w:val="auto"/>
          <w:sz w:val="20"/>
          <w:szCs w:val="20"/>
        </w:rPr>
      </w:pPr>
      <w:r w:rsidRPr="005945DD">
        <w:rPr>
          <w:color w:val="auto"/>
          <w:sz w:val="20"/>
          <w:szCs w:val="20"/>
        </w:rPr>
        <w:t xml:space="preserve">We continue to be committed to addressing workplace barriers to equality, supporting </w:t>
      </w:r>
      <w:proofErr w:type="gramStart"/>
      <w:r w:rsidRPr="005945DD">
        <w:rPr>
          <w:color w:val="auto"/>
          <w:sz w:val="20"/>
          <w:szCs w:val="20"/>
        </w:rPr>
        <w:t>diversity</w:t>
      </w:r>
      <w:proofErr w:type="gramEnd"/>
      <w:r w:rsidRPr="005945DD">
        <w:rPr>
          <w:color w:val="auto"/>
          <w:sz w:val="20"/>
          <w:szCs w:val="20"/>
        </w:rPr>
        <w:t xml:space="preserve"> and creating an open and inclusive workplace community.</w:t>
      </w:r>
    </w:p>
    <w:p w14:paraId="2FA0CC78" w14:textId="77777777" w:rsidR="00EC6ED4" w:rsidRPr="005945DD" w:rsidRDefault="00EC6ED4" w:rsidP="00EC6ED4">
      <w:pPr>
        <w:jc w:val="both"/>
        <w:rPr>
          <w:color w:val="auto"/>
          <w:sz w:val="20"/>
          <w:szCs w:val="20"/>
        </w:rPr>
      </w:pPr>
    </w:p>
    <w:p w14:paraId="46D0DDF4" w14:textId="0D762E0C" w:rsidR="00EC6ED4" w:rsidRPr="005945DD" w:rsidRDefault="00EC6ED4" w:rsidP="00EC6ED4">
      <w:pPr>
        <w:jc w:val="both"/>
        <w:rPr>
          <w:color w:val="auto"/>
          <w:sz w:val="20"/>
          <w:szCs w:val="20"/>
        </w:rPr>
      </w:pPr>
      <w:r w:rsidRPr="005945DD">
        <w:rPr>
          <w:color w:val="auto"/>
          <w:sz w:val="20"/>
          <w:szCs w:val="20"/>
        </w:rPr>
        <w:t>2023 is the second year in which Louth County Council has reported on our Gender Pay Gap and we welcome the opportunity to do so and to examine what the figures in the report can tell us about our organisation and how they can help inform our action plans.</w:t>
      </w:r>
    </w:p>
    <w:p w14:paraId="55DFA29F" w14:textId="77777777" w:rsidR="00EC6ED4" w:rsidRPr="005945DD" w:rsidRDefault="00EC6ED4" w:rsidP="00EC6ED4">
      <w:pPr>
        <w:jc w:val="both"/>
        <w:rPr>
          <w:color w:val="auto"/>
          <w:sz w:val="20"/>
          <w:szCs w:val="20"/>
        </w:rPr>
      </w:pPr>
    </w:p>
    <w:p w14:paraId="7F6E8473" w14:textId="77777777" w:rsidR="00EC6ED4" w:rsidRPr="005945DD" w:rsidRDefault="00EC6ED4" w:rsidP="00EC6ED4">
      <w:pPr>
        <w:jc w:val="both"/>
        <w:rPr>
          <w:color w:val="auto"/>
          <w:sz w:val="20"/>
          <w:szCs w:val="20"/>
        </w:rPr>
      </w:pPr>
      <w:r w:rsidRPr="005945DD">
        <w:rPr>
          <w:color w:val="auto"/>
          <w:sz w:val="20"/>
          <w:szCs w:val="20"/>
        </w:rPr>
        <w:t xml:space="preserve">The fact that many equality, diversity and inclusion initiatives and supports are already in place in Louth County Council is reflected in the figures in this report, however we recognise that improvement is always </w:t>
      </w:r>
      <w:proofErr w:type="gramStart"/>
      <w:r w:rsidRPr="005945DD">
        <w:rPr>
          <w:color w:val="auto"/>
          <w:sz w:val="20"/>
          <w:szCs w:val="20"/>
        </w:rPr>
        <w:t>possible</w:t>
      </w:r>
      <w:proofErr w:type="gramEnd"/>
      <w:r w:rsidRPr="005945DD">
        <w:rPr>
          <w:color w:val="auto"/>
          <w:sz w:val="20"/>
          <w:szCs w:val="20"/>
        </w:rPr>
        <w:t xml:space="preserve"> and we will continue to monitor trends in this area over the coming years and to work with our colleagues across the sector to share best practice.</w:t>
      </w:r>
    </w:p>
    <w:p w14:paraId="4DDC360C" w14:textId="77777777" w:rsidR="00EC6ED4" w:rsidRPr="005945DD" w:rsidRDefault="00EC6ED4" w:rsidP="00EC6ED4">
      <w:pPr>
        <w:jc w:val="both"/>
        <w:rPr>
          <w:color w:val="auto"/>
          <w:sz w:val="20"/>
          <w:szCs w:val="20"/>
        </w:rPr>
      </w:pPr>
    </w:p>
    <w:p w14:paraId="14125762" w14:textId="77777777" w:rsidR="00EC6ED4" w:rsidRPr="005945DD" w:rsidRDefault="00EC6ED4" w:rsidP="00EC6ED4">
      <w:pPr>
        <w:jc w:val="both"/>
        <w:rPr>
          <w:color w:val="auto"/>
          <w:sz w:val="20"/>
          <w:szCs w:val="20"/>
        </w:rPr>
      </w:pPr>
      <w:r w:rsidRPr="005945DD">
        <w:rPr>
          <w:color w:val="auto"/>
          <w:sz w:val="20"/>
          <w:szCs w:val="20"/>
        </w:rPr>
        <w:t xml:space="preserve">I look forward to the continued development of Louth County Council as an employer of choice attracting and developing an inclusive and diverse workforce. </w:t>
      </w:r>
    </w:p>
    <w:p w14:paraId="1EAF0918" w14:textId="77777777" w:rsidR="00EC6ED4" w:rsidRPr="005945DD" w:rsidRDefault="00EC6ED4" w:rsidP="00EC6ED4">
      <w:pPr>
        <w:rPr>
          <w:color w:val="auto"/>
          <w:sz w:val="20"/>
          <w:szCs w:val="20"/>
        </w:rPr>
      </w:pPr>
    </w:p>
    <w:p w14:paraId="3BFCA3ED" w14:textId="77777777" w:rsidR="00EC6ED4" w:rsidRDefault="00EC6ED4" w:rsidP="00EC6ED4">
      <w:pPr>
        <w:rPr>
          <w:color w:val="auto"/>
        </w:rPr>
      </w:pPr>
    </w:p>
    <w:p w14:paraId="66299C81" w14:textId="77777777" w:rsidR="00EC6ED4" w:rsidRDefault="00EC6ED4" w:rsidP="00EC6ED4">
      <w:pPr>
        <w:rPr>
          <w:color w:val="auto"/>
        </w:rPr>
      </w:pPr>
      <w:r>
        <w:rPr>
          <w:noProof/>
        </w:rPr>
        <w:drawing>
          <wp:inline distT="0" distB="0" distL="0" distR="0" wp14:anchorId="76A86EE7" wp14:editId="36B37CBE">
            <wp:extent cx="1533525" cy="619125"/>
            <wp:effectExtent l="19050" t="0" r="9525" b="0"/>
            <wp:docPr id="3" name="Picture 3" descr="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gnature"/>
                    <pic:cNvPicPr>
                      <a:picLocks noChangeAspect="1" noChangeArrowheads="1"/>
                    </pic:cNvPicPr>
                  </pic:nvPicPr>
                  <pic:blipFill>
                    <a:blip r:embed="rId14" cstate="print"/>
                    <a:srcRect l="8072" t="20755" r="10313" b="10378"/>
                    <a:stretch>
                      <a:fillRect/>
                    </a:stretch>
                  </pic:blipFill>
                  <pic:spPr bwMode="auto">
                    <a:xfrm>
                      <a:off x="0" y="0"/>
                      <a:ext cx="1533525" cy="619125"/>
                    </a:xfrm>
                    <a:prstGeom prst="rect">
                      <a:avLst/>
                    </a:prstGeom>
                    <a:noFill/>
                    <a:ln w="9525">
                      <a:noFill/>
                      <a:miter lim="800000"/>
                      <a:headEnd/>
                      <a:tailEnd/>
                    </a:ln>
                  </pic:spPr>
                </pic:pic>
              </a:graphicData>
            </a:graphic>
          </wp:inline>
        </w:drawing>
      </w:r>
    </w:p>
    <w:p w14:paraId="6565DFCC" w14:textId="77777777" w:rsidR="00EC6ED4" w:rsidRDefault="00EC6ED4" w:rsidP="00EC6ED4">
      <w:pPr>
        <w:rPr>
          <w:color w:val="auto"/>
        </w:rPr>
      </w:pPr>
      <w:r>
        <w:rPr>
          <w:color w:val="auto"/>
        </w:rPr>
        <w:t>__________</w:t>
      </w:r>
    </w:p>
    <w:p w14:paraId="10477446" w14:textId="77777777" w:rsidR="00EC6ED4" w:rsidRPr="005945DD" w:rsidRDefault="00EC6ED4" w:rsidP="00EC6ED4">
      <w:pPr>
        <w:rPr>
          <w:color w:val="auto"/>
          <w:sz w:val="20"/>
          <w:szCs w:val="20"/>
        </w:rPr>
      </w:pPr>
      <w:r w:rsidRPr="005945DD">
        <w:rPr>
          <w:color w:val="auto"/>
          <w:sz w:val="20"/>
          <w:szCs w:val="20"/>
        </w:rPr>
        <w:t>Joan Martin</w:t>
      </w:r>
    </w:p>
    <w:p w14:paraId="204448C5" w14:textId="77777777" w:rsidR="00EC6ED4" w:rsidRPr="005945DD" w:rsidRDefault="00EC6ED4" w:rsidP="00EC6ED4">
      <w:pPr>
        <w:rPr>
          <w:color w:val="auto"/>
          <w:sz w:val="20"/>
          <w:szCs w:val="20"/>
        </w:rPr>
      </w:pPr>
      <w:r w:rsidRPr="005945DD">
        <w:rPr>
          <w:color w:val="auto"/>
          <w:sz w:val="20"/>
          <w:szCs w:val="20"/>
        </w:rPr>
        <w:t>Chief Executive</w:t>
      </w:r>
    </w:p>
    <w:p w14:paraId="3BAED188" w14:textId="77777777" w:rsidR="00EC6ED4" w:rsidRDefault="00EC6ED4" w:rsidP="00F334AE">
      <w:pPr>
        <w:spacing w:line="360" w:lineRule="auto"/>
        <w:rPr>
          <w:b/>
          <w:bCs/>
          <w:color w:val="5BB65F"/>
          <w:sz w:val="28"/>
          <w:szCs w:val="28"/>
        </w:rPr>
      </w:pPr>
    </w:p>
    <w:p w14:paraId="423A3662" w14:textId="77777777" w:rsidR="00EC6ED4" w:rsidRDefault="00EC6ED4" w:rsidP="00F334AE">
      <w:pPr>
        <w:spacing w:line="360" w:lineRule="auto"/>
        <w:rPr>
          <w:b/>
          <w:bCs/>
          <w:color w:val="5BB65F"/>
          <w:sz w:val="28"/>
          <w:szCs w:val="28"/>
        </w:rPr>
      </w:pPr>
    </w:p>
    <w:p w14:paraId="36BC329E" w14:textId="77777777" w:rsidR="005945DD" w:rsidRDefault="005945DD" w:rsidP="00F334AE">
      <w:pPr>
        <w:spacing w:line="360" w:lineRule="auto"/>
        <w:rPr>
          <w:b/>
          <w:bCs/>
          <w:color w:val="5BB65F"/>
          <w:sz w:val="28"/>
          <w:szCs w:val="28"/>
        </w:rPr>
      </w:pPr>
    </w:p>
    <w:p w14:paraId="1A5A769F" w14:textId="77777777" w:rsidR="005945DD" w:rsidRDefault="005945DD" w:rsidP="00F334AE">
      <w:pPr>
        <w:spacing w:line="360" w:lineRule="auto"/>
        <w:rPr>
          <w:b/>
          <w:bCs/>
          <w:color w:val="5BB65F"/>
          <w:sz w:val="28"/>
          <w:szCs w:val="28"/>
        </w:rPr>
      </w:pPr>
    </w:p>
    <w:p w14:paraId="69FC4AA3" w14:textId="77777777" w:rsidR="005945DD" w:rsidRDefault="005945DD" w:rsidP="00F334AE">
      <w:pPr>
        <w:spacing w:line="360" w:lineRule="auto"/>
        <w:rPr>
          <w:b/>
          <w:bCs/>
          <w:color w:val="5BB65F"/>
          <w:sz w:val="28"/>
          <w:szCs w:val="28"/>
        </w:rPr>
      </w:pPr>
    </w:p>
    <w:p w14:paraId="332329FF" w14:textId="77777777" w:rsidR="005945DD" w:rsidRDefault="005945DD" w:rsidP="00F334AE">
      <w:pPr>
        <w:spacing w:line="360" w:lineRule="auto"/>
        <w:rPr>
          <w:b/>
          <w:bCs/>
          <w:color w:val="5BB65F"/>
          <w:sz w:val="28"/>
          <w:szCs w:val="28"/>
        </w:rPr>
      </w:pPr>
    </w:p>
    <w:p w14:paraId="41BE7415" w14:textId="77777777" w:rsidR="005945DD" w:rsidRDefault="005945DD" w:rsidP="00F334AE">
      <w:pPr>
        <w:spacing w:line="360" w:lineRule="auto"/>
        <w:rPr>
          <w:b/>
          <w:bCs/>
          <w:color w:val="5BB65F"/>
          <w:sz w:val="28"/>
          <w:szCs w:val="28"/>
        </w:rPr>
      </w:pPr>
    </w:p>
    <w:p w14:paraId="548731EF" w14:textId="4E453048" w:rsidR="00944B2E" w:rsidRPr="00D12603" w:rsidRDefault="00197FF4" w:rsidP="00F334AE">
      <w:pPr>
        <w:spacing w:line="360" w:lineRule="auto"/>
        <w:rPr>
          <w:b/>
          <w:bCs/>
          <w:color w:val="5BB65F"/>
          <w:sz w:val="28"/>
          <w:szCs w:val="28"/>
        </w:rPr>
      </w:pPr>
      <w:r w:rsidRPr="00D12603">
        <w:rPr>
          <w:b/>
          <w:bCs/>
          <w:color w:val="5BB65F"/>
          <w:sz w:val="28"/>
          <w:szCs w:val="28"/>
        </w:rPr>
        <w:lastRenderedPageBreak/>
        <w:t>2.</w:t>
      </w:r>
      <w:r w:rsidR="00F57133" w:rsidRPr="00D12603">
        <w:rPr>
          <w:b/>
          <w:bCs/>
          <w:color w:val="5BB65F"/>
          <w:sz w:val="28"/>
          <w:szCs w:val="28"/>
        </w:rPr>
        <w:tab/>
      </w:r>
      <w:r w:rsidR="0000575D" w:rsidRPr="00D12603">
        <w:rPr>
          <w:b/>
          <w:bCs/>
          <w:color w:val="5BB65F"/>
          <w:sz w:val="28"/>
          <w:szCs w:val="28"/>
        </w:rPr>
        <w:t>About us</w:t>
      </w:r>
    </w:p>
    <w:p w14:paraId="6F9E06FD" w14:textId="77777777" w:rsidR="00AB5628" w:rsidRPr="00F334AE" w:rsidRDefault="00AB5628" w:rsidP="00F334AE">
      <w:pPr>
        <w:spacing w:line="360" w:lineRule="auto"/>
        <w:rPr>
          <w:sz w:val="20"/>
          <w:szCs w:val="20"/>
        </w:rPr>
      </w:pPr>
    </w:p>
    <w:p w14:paraId="188145A1" w14:textId="308168CB" w:rsidR="00AB5628" w:rsidRPr="00D12603" w:rsidRDefault="00AB5628" w:rsidP="00F334AE">
      <w:pPr>
        <w:spacing w:line="360" w:lineRule="auto"/>
        <w:rPr>
          <w:b/>
          <w:bCs/>
          <w:color w:val="4C6380"/>
        </w:rPr>
      </w:pPr>
      <w:r w:rsidRPr="00D12603">
        <w:rPr>
          <w:b/>
          <w:bCs/>
          <w:color w:val="4C6380"/>
        </w:rPr>
        <w:t xml:space="preserve">Local government in Ireland </w:t>
      </w:r>
    </w:p>
    <w:p w14:paraId="47BA9E56" w14:textId="1F19E710" w:rsidR="00AB5628" w:rsidRPr="005945DD" w:rsidRDefault="00AB5628" w:rsidP="00F334AE">
      <w:pPr>
        <w:spacing w:line="360" w:lineRule="auto"/>
        <w:rPr>
          <w:sz w:val="20"/>
          <w:szCs w:val="20"/>
        </w:rPr>
      </w:pPr>
      <w:r w:rsidRPr="005945DD">
        <w:rPr>
          <w:sz w:val="20"/>
          <w:szCs w:val="20"/>
        </w:rPr>
        <w:t>There are 31 local authorities and 3 regional assemblies in Ireland</w:t>
      </w:r>
      <w:r w:rsidR="00F57133" w:rsidRPr="005945DD">
        <w:rPr>
          <w:sz w:val="20"/>
          <w:szCs w:val="20"/>
        </w:rPr>
        <w:t xml:space="preserve">. </w:t>
      </w:r>
      <w:r w:rsidRPr="005945DD">
        <w:rPr>
          <w:sz w:val="20"/>
          <w:szCs w:val="20"/>
        </w:rPr>
        <w:t xml:space="preserve">Local authorities are the closest and most accessible form of government to citizens. </w:t>
      </w:r>
      <w:r w:rsidR="00F57133" w:rsidRPr="005945DD">
        <w:rPr>
          <w:sz w:val="20"/>
          <w:szCs w:val="20"/>
        </w:rPr>
        <w:t>T</w:t>
      </w:r>
      <w:r w:rsidRPr="005945DD">
        <w:rPr>
          <w:sz w:val="20"/>
          <w:szCs w:val="20"/>
        </w:rPr>
        <w:t xml:space="preserve">hey have responsibility for the delivery of a wide range of services in their local area, with a focus on making cities, towns, </w:t>
      </w:r>
      <w:proofErr w:type="gramStart"/>
      <w:r w:rsidRPr="005945DD">
        <w:rPr>
          <w:sz w:val="20"/>
          <w:szCs w:val="20"/>
        </w:rPr>
        <w:t>villages</w:t>
      </w:r>
      <w:proofErr w:type="gramEnd"/>
      <w:r w:rsidRPr="005945DD">
        <w:rPr>
          <w:sz w:val="20"/>
          <w:szCs w:val="20"/>
        </w:rPr>
        <w:t xml:space="preserve"> and the countryside attractive places in which to live, work and invest.</w:t>
      </w:r>
      <w:r w:rsidR="003B5E70" w:rsidRPr="005945DD">
        <w:rPr>
          <w:sz w:val="20"/>
          <w:szCs w:val="20"/>
        </w:rPr>
        <w:t xml:space="preserve">  </w:t>
      </w:r>
      <w:r w:rsidRPr="005945DD">
        <w:rPr>
          <w:sz w:val="20"/>
          <w:szCs w:val="20"/>
        </w:rPr>
        <w:t xml:space="preserve">Local authority services make a significant contribution to the physical, cultural, </w:t>
      </w:r>
      <w:proofErr w:type="gramStart"/>
      <w:r w:rsidRPr="005945DD">
        <w:rPr>
          <w:sz w:val="20"/>
          <w:szCs w:val="20"/>
        </w:rPr>
        <w:t>social</w:t>
      </w:r>
      <w:proofErr w:type="gramEnd"/>
      <w:r w:rsidRPr="005945DD">
        <w:rPr>
          <w:sz w:val="20"/>
          <w:szCs w:val="20"/>
        </w:rPr>
        <w:t xml:space="preserve"> and environmental development of communities and include housing, planning, infrastructure, environmental protection and the provision of amenities and recreation and community infrastructure.</w:t>
      </w:r>
    </w:p>
    <w:p w14:paraId="5D592E18" w14:textId="0AD8DC73" w:rsidR="00AB5628" w:rsidRPr="005945DD" w:rsidRDefault="00AB5628" w:rsidP="00F334AE">
      <w:pPr>
        <w:spacing w:line="360" w:lineRule="auto"/>
        <w:rPr>
          <w:sz w:val="20"/>
          <w:szCs w:val="20"/>
        </w:rPr>
      </w:pPr>
    </w:p>
    <w:p w14:paraId="414A3B4A" w14:textId="5E9B312B" w:rsidR="00AB5628" w:rsidRPr="005945DD" w:rsidRDefault="00AB5628" w:rsidP="00F334AE">
      <w:pPr>
        <w:spacing w:line="360" w:lineRule="auto"/>
        <w:rPr>
          <w:sz w:val="20"/>
          <w:szCs w:val="20"/>
        </w:rPr>
      </w:pPr>
      <w:r w:rsidRPr="005945DD">
        <w:rPr>
          <w:sz w:val="20"/>
          <w:szCs w:val="20"/>
        </w:rPr>
        <w:t xml:space="preserve">Local authorities play a key role in promoting social inclusion and quality of life and supporting economic development and enterprise at a local level. Local authorities take the lead role in shaping the strategic vision of the county or city. They also work in partnership with other state, public and private bodies in the delivery of critical infrastructure and shared services. Local authorities deliver hundreds of services and implement policy across a range of areas including: </w:t>
      </w:r>
    </w:p>
    <w:p w14:paraId="14551249" w14:textId="77777777" w:rsidR="007F23BD" w:rsidRPr="005945DD" w:rsidRDefault="007F23BD" w:rsidP="00F334AE">
      <w:pPr>
        <w:spacing w:line="360" w:lineRule="auto"/>
      </w:pPr>
    </w:p>
    <w:p w14:paraId="1ACFB36C" w14:textId="77777777" w:rsidR="00BF1F62" w:rsidRPr="005945DD" w:rsidRDefault="00BF1F62" w:rsidP="00F334AE">
      <w:pPr>
        <w:spacing w:line="360" w:lineRule="auto"/>
        <w:sectPr w:rsidR="00BF1F62" w:rsidRPr="005945DD" w:rsidSect="003B5E70">
          <w:pgSz w:w="11906" w:h="16838" w:code="9"/>
          <w:pgMar w:top="1440" w:right="1440" w:bottom="1440" w:left="1440" w:header="706" w:footer="864" w:gutter="0"/>
          <w:pgNumType w:start="0"/>
          <w:cols w:space="708"/>
          <w:titlePg/>
          <w:docGrid w:linePitch="360"/>
        </w:sectPr>
      </w:pPr>
    </w:p>
    <w:p w14:paraId="57D1674A" w14:textId="49B5FC67" w:rsidR="00AB5628" w:rsidRPr="005945DD" w:rsidRDefault="00AB5628" w:rsidP="00F334AE">
      <w:pPr>
        <w:spacing w:line="360" w:lineRule="auto"/>
        <w:rPr>
          <w:sz w:val="20"/>
          <w:szCs w:val="20"/>
        </w:rPr>
      </w:pPr>
      <w:r w:rsidRPr="005945DD">
        <w:rPr>
          <w:sz w:val="20"/>
          <w:szCs w:val="20"/>
        </w:rPr>
        <w:t>Arts and culture</w:t>
      </w:r>
    </w:p>
    <w:p w14:paraId="177460D2" w14:textId="6AD174F7" w:rsidR="00AB5628" w:rsidRPr="005945DD" w:rsidRDefault="00AB5628" w:rsidP="00F334AE">
      <w:pPr>
        <w:spacing w:line="360" w:lineRule="auto"/>
        <w:rPr>
          <w:sz w:val="20"/>
          <w:szCs w:val="20"/>
        </w:rPr>
      </w:pPr>
      <w:r w:rsidRPr="005945DD">
        <w:rPr>
          <w:sz w:val="20"/>
          <w:szCs w:val="20"/>
        </w:rPr>
        <w:t xml:space="preserve">Climate action </w:t>
      </w:r>
    </w:p>
    <w:p w14:paraId="66B31115" w14:textId="7BB559F7" w:rsidR="00AB5628" w:rsidRPr="005945DD" w:rsidRDefault="00AB5628" w:rsidP="00F334AE">
      <w:pPr>
        <w:spacing w:line="360" w:lineRule="auto"/>
        <w:rPr>
          <w:sz w:val="20"/>
          <w:szCs w:val="20"/>
        </w:rPr>
      </w:pPr>
      <w:r w:rsidRPr="005945DD">
        <w:rPr>
          <w:sz w:val="20"/>
          <w:szCs w:val="20"/>
        </w:rPr>
        <w:t>Community services</w:t>
      </w:r>
    </w:p>
    <w:p w14:paraId="7EA346B0" w14:textId="650DB298" w:rsidR="00AB5628" w:rsidRPr="005945DD" w:rsidRDefault="00AB5628" w:rsidP="00F334AE">
      <w:pPr>
        <w:spacing w:line="360" w:lineRule="auto"/>
        <w:rPr>
          <w:sz w:val="20"/>
          <w:szCs w:val="20"/>
        </w:rPr>
      </w:pPr>
      <w:r w:rsidRPr="005945DD">
        <w:rPr>
          <w:sz w:val="20"/>
          <w:szCs w:val="20"/>
        </w:rPr>
        <w:t>Economic development</w:t>
      </w:r>
    </w:p>
    <w:p w14:paraId="58DBDC00" w14:textId="01E7B4A1" w:rsidR="00AB5628" w:rsidRPr="005945DD" w:rsidRDefault="00AB5628" w:rsidP="00F334AE">
      <w:pPr>
        <w:spacing w:line="360" w:lineRule="auto"/>
        <w:rPr>
          <w:sz w:val="20"/>
          <w:szCs w:val="20"/>
        </w:rPr>
      </w:pPr>
      <w:r w:rsidRPr="005945DD">
        <w:rPr>
          <w:sz w:val="20"/>
          <w:szCs w:val="20"/>
        </w:rPr>
        <w:t>Environment</w:t>
      </w:r>
    </w:p>
    <w:p w14:paraId="0593D4D4" w14:textId="342C0276" w:rsidR="00AB5628" w:rsidRPr="005945DD" w:rsidRDefault="00AB5628" w:rsidP="00F334AE">
      <w:pPr>
        <w:spacing w:line="360" w:lineRule="auto"/>
        <w:rPr>
          <w:sz w:val="20"/>
          <w:szCs w:val="20"/>
        </w:rPr>
      </w:pPr>
      <w:r w:rsidRPr="005945DD">
        <w:rPr>
          <w:sz w:val="20"/>
          <w:szCs w:val="20"/>
        </w:rPr>
        <w:t>Housing</w:t>
      </w:r>
    </w:p>
    <w:p w14:paraId="135880EA" w14:textId="60186FA1" w:rsidR="00AB5628" w:rsidRPr="005945DD" w:rsidRDefault="00AB5628" w:rsidP="00F334AE">
      <w:pPr>
        <w:spacing w:line="360" w:lineRule="auto"/>
        <w:rPr>
          <w:sz w:val="20"/>
          <w:szCs w:val="20"/>
        </w:rPr>
      </w:pPr>
      <w:r w:rsidRPr="005945DD">
        <w:rPr>
          <w:sz w:val="20"/>
          <w:szCs w:val="20"/>
        </w:rPr>
        <w:t>Libraries</w:t>
      </w:r>
    </w:p>
    <w:p w14:paraId="455657D1" w14:textId="2294DB38" w:rsidR="00AB5628" w:rsidRPr="005945DD" w:rsidRDefault="00AB5628" w:rsidP="00F334AE">
      <w:pPr>
        <w:spacing w:line="360" w:lineRule="auto"/>
        <w:rPr>
          <w:sz w:val="20"/>
          <w:szCs w:val="20"/>
        </w:rPr>
      </w:pPr>
      <w:r w:rsidRPr="005945DD">
        <w:rPr>
          <w:sz w:val="20"/>
          <w:szCs w:val="20"/>
        </w:rPr>
        <w:t>Parks and open spaces</w:t>
      </w:r>
    </w:p>
    <w:p w14:paraId="1C73B95B" w14:textId="51149FCD" w:rsidR="00AB5628" w:rsidRPr="005945DD" w:rsidRDefault="00AB5628" w:rsidP="00F334AE">
      <w:pPr>
        <w:spacing w:line="360" w:lineRule="auto"/>
        <w:rPr>
          <w:sz w:val="20"/>
          <w:szCs w:val="20"/>
        </w:rPr>
      </w:pPr>
      <w:r w:rsidRPr="005945DD">
        <w:rPr>
          <w:sz w:val="20"/>
          <w:szCs w:val="20"/>
        </w:rPr>
        <w:t xml:space="preserve">Planning </w:t>
      </w:r>
    </w:p>
    <w:p w14:paraId="1E9A9607" w14:textId="7DE62FC4" w:rsidR="00AB5628" w:rsidRPr="005945DD" w:rsidRDefault="00AB5628" w:rsidP="00F334AE">
      <w:pPr>
        <w:spacing w:line="360" w:lineRule="auto"/>
        <w:rPr>
          <w:sz w:val="20"/>
          <w:szCs w:val="20"/>
        </w:rPr>
      </w:pPr>
      <w:r w:rsidRPr="005945DD">
        <w:rPr>
          <w:sz w:val="20"/>
          <w:szCs w:val="20"/>
        </w:rPr>
        <w:t>Roads and transport</w:t>
      </w:r>
    </w:p>
    <w:p w14:paraId="6FD1167B" w14:textId="72481BCE" w:rsidR="00AB5628" w:rsidRPr="005945DD" w:rsidRDefault="00AB5628" w:rsidP="00F334AE">
      <w:pPr>
        <w:spacing w:line="360" w:lineRule="auto"/>
        <w:rPr>
          <w:sz w:val="20"/>
          <w:szCs w:val="20"/>
        </w:rPr>
      </w:pPr>
      <w:r w:rsidRPr="005945DD">
        <w:rPr>
          <w:sz w:val="20"/>
          <w:szCs w:val="20"/>
        </w:rPr>
        <w:t xml:space="preserve">Tourism </w:t>
      </w:r>
    </w:p>
    <w:p w14:paraId="2D2306A2" w14:textId="77777777" w:rsidR="007F23BD" w:rsidRPr="005945DD" w:rsidRDefault="007F23BD" w:rsidP="00F334AE">
      <w:pPr>
        <w:spacing w:line="360" w:lineRule="auto"/>
        <w:rPr>
          <w:sz w:val="20"/>
          <w:szCs w:val="20"/>
        </w:rPr>
        <w:sectPr w:rsidR="007F23BD" w:rsidRPr="005945DD" w:rsidSect="007F23BD">
          <w:type w:val="continuous"/>
          <w:pgSz w:w="11906" w:h="16838" w:code="9"/>
          <w:pgMar w:top="1440" w:right="1440" w:bottom="1440" w:left="1440" w:header="706" w:footer="864" w:gutter="0"/>
          <w:pgNumType w:start="0"/>
          <w:cols w:num="2" w:space="708"/>
          <w:titlePg/>
          <w:docGrid w:linePitch="360"/>
        </w:sectPr>
      </w:pPr>
    </w:p>
    <w:p w14:paraId="2E45F074" w14:textId="77777777" w:rsidR="006744F9" w:rsidRPr="005945DD" w:rsidRDefault="006744F9" w:rsidP="00F334AE">
      <w:pPr>
        <w:spacing w:line="360" w:lineRule="auto"/>
        <w:rPr>
          <w:sz w:val="20"/>
          <w:szCs w:val="20"/>
        </w:rPr>
      </w:pPr>
    </w:p>
    <w:p w14:paraId="0CE92923" w14:textId="0D31102B" w:rsidR="00AB5628" w:rsidRPr="005945DD" w:rsidRDefault="00AB5628" w:rsidP="00F334AE">
      <w:pPr>
        <w:spacing w:line="360" w:lineRule="auto"/>
        <w:rPr>
          <w:sz w:val="20"/>
          <w:szCs w:val="20"/>
        </w:rPr>
      </w:pPr>
      <w:r w:rsidRPr="005945DD">
        <w:rPr>
          <w:sz w:val="20"/>
          <w:szCs w:val="20"/>
        </w:rPr>
        <w:t xml:space="preserve">Local authority employees come from a wide range of backgrounds with diverse skill sets, </w:t>
      </w:r>
      <w:proofErr w:type="gramStart"/>
      <w:r w:rsidRPr="005945DD">
        <w:rPr>
          <w:sz w:val="20"/>
          <w:szCs w:val="20"/>
        </w:rPr>
        <w:t>qualifications</w:t>
      </w:r>
      <w:proofErr w:type="gramEnd"/>
      <w:r w:rsidRPr="005945DD">
        <w:rPr>
          <w:sz w:val="20"/>
          <w:szCs w:val="20"/>
        </w:rPr>
        <w:t xml:space="preserve"> and experience. Roles in the sector include:</w:t>
      </w:r>
    </w:p>
    <w:p w14:paraId="2EEC3987" w14:textId="77777777" w:rsidR="00AB5628" w:rsidRPr="005945DD" w:rsidRDefault="00AB5628" w:rsidP="00F334AE">
      <w:pPr>
        <w:spacing w:line="360" w:lineRule="auto"/>
        <w:rPr>
          <w:sz w:val="20"/>
          <w:szCs w:val="20"/>
        </w:rPr>
      </w:pPr>
    </w:p>
    <w:p w14:paraId="33C24ADF" w14:textId="77777777" w:rsidR="007F23BD" w:rsidRPr="005945DD" w:rsidRDefault="007F23BD" w:rsidP="00F334AE">
      <w:pPr>
        <w:spacing w:line="360" w:lineRule="auto"/>
        <w:rPr>
          <w:sz w:val="20"/>
          <w:szCs w:val="20"/>
        </w:rPr>
        <w:sectPr w:rsidR="007F23BD" w:rsidRPr="005945DD" w:rsidSect="007F23BD">
          <w:type w:val="continuous"/>
          <w:pgSz w:w="11906" w:h="16838" w:code="9"/>
          <w:pgMar w:top="1440" w:right="1440" w:bottom="1440" w:left="1440" w:header="706" w:footer="864" w:gutter="0"/>
          <w:pgNumType w:start="0"/>
          <w:cols w:space="708"/>
          <w:titlePg/>
          <w:docGrid w:linePitch="360"/>
        </w:sectPr>
      </w:pPr>
    </w:p>
    <w:p w14:paraId="67DBD9A9" w14:textId="5620B2CD" w:rsidR="00AB5628" w:rsidRPr="005945DD" w:rsidRDefault="00AB5628" w:rsidP="00F334AE">
      <w:pPr>
        <w:spacing w:line="360" w:lineRule="auto"/>
        <w:rPr>
          <w:sz w:val="20"/>
          <w:szCs w:val="20"/>
        </w:rPr>
      </w:pPr>
      <w:r w:rsidRPr="005945DD">
        <w:rPr>
          <w:sz w:val="20"/>
          <w:szCs w:val="20"/>
        </w:rPr>
        <w:t xml:space="preserve">Accountants </w:t>
      </w:r>
    </w:p>
    <w:p w14:paraId="643FC2AE" w14:textId="23B2B302" w:rsidR="00914F70" w:rsidRPr="005945DD" w:rsidRDefault="00665A90" w:rsidP="00F334AE">
      <w:pPr>
        <w:spacing w:line="360" w:lineRule="auto"/>
        <w:rPr>
          <w:sz w:val="20"/>
          <w:szCs w:val="20"/>
        </w:rPr>
      </w:pPr>
      <w:r w:rsidRPr="005945DD">
        <w:rPr>
          <w:sz w:val="20"/>
          <w:szCs w:val="20"/>
        </w:rPr>
        <w:t>Administrators</w:t>
      </w:r>
    </w:p>
    <w:p w14:paraId="4FC5379F" w14:textId="169AAC0B" w:rsidR="00AB5628" w:rsidRPr="005945DD" w:rsidRDefault="00AB5628" w:rsidP="00F334AE">
      <w:pPr>
        <w:spacing w:line="360" w:lineRule="auto"/>
        <w:rPr>
          <w:sz w:val="20"/>
          <w:szCs w:val="20"/>
        </w:rPr>
      </w:pPr>
      <w:r w:rsidRPr="005945DD">
        <w:rPr>
          <w:sz w:val="20"/>
          <w:szCs w:val="20"/>
        </w:rPr>
        <w:t>Architects</w:t>
      </w:r>
    </w:p>
    <w:p w14:paraId="5BF39D0F" w14:textId="06E082A6" w:rsidR="00AB5628" w:rsidRPr="005945DD" w:rsidRDefault="00AB5628" w:rsidP="00F334AE">
      <w:pPr>
        <w:spacing w:line="360" w:lineRule="auto"/>
        <w:rPr>
          <w:sz w:val="20"/>
          <w:szCs w:val="20"/>
        </w:rPr>
      </w:pPr>
      <w:r w:rsidRPr="005945DD">
        <w:rPr>
          <w:sz w:val="20"/>
          <w:szCs w:val="20"/>
        </w:rPr>
        <w:t>Archivists</w:t>
      </w:r>
    </w:p>
    <w:p w14:paraId="6227ECA0" w14:textId="4A7B77F8" w:rsidR="00AB5628" w:rsidRPr="005945DD" w:rsidRDefault="00AB5628" w:rsidP="00F334AE">
      <w:pPr>
        <w:spacing w:line="360" w:lineRule="auto"/>
        <w:rPr>
          <w:sz w:val="20"/>
          <w:szCs w:val="20"/>
        </w:rPr>
      </w:pPr>
      <w:r w:rsidRPr="005945DD">
        <w:rPr>
          <w:sz w:val="20"/>
          <w:szCs w:val="20"/>
        </w:rPr>
        <w:t>Engineers</w:t>
      </w:r>
    </w:p>
    <w:p w14:paraId="30AD9762" w14:textId="682515B6" w:rsidR="00AB5628" w:rsidRPr="005945DD" w:rsidRDefault="00AB5628" w:rsidP="00F334AE">
      <w:pPr>
        <w:spacing w:line="360" w:lineRule="auto"/>
        <w:rPr>
          <w:sz w:val="20"/>
          <w:szCs w:val="20"/>
        </w:rPr>
      </w:pPr>
      <w:r w:rsidRPr="005945DD">
        <w:rPr>
          <w:sz w:val="20"/>
          <w:szCs w:val="20"/>
        </w:rPr>
        <w:t>Fire services</w:t>
      </w:r>
    </w:p>
    <w:p w14:paraId="0E955B9A" w14:textId="30D2F019" w:rsidR="00AB5628" w:rsidRPr="005945DD" w:rsidRDefault="00AB5628" w:rsidP="00F334AE">
      <w:pPr>
        <w:spacing w:line="360" w:lineRule="auto"/>
        <w:rPr>
          <w:sz w:val="20"/>
          <w:szCs w:val="20"/>
        </w:rPr>
      </w:pPr>
      <w:r w:rsidRPr="005945DD">
        <w:rPr>
          <w:sz w:val="20"/>
          <w:szCs w:val="20"/>
        </w:rPr>
        <w:t xml:space="preserve">General service and </w:t>
      </w:r>
      <w:r w:rsidR="00B552AC" w:rsidRPr="005945DD">
        <w:rPr>
          <w:sz w:val="20"/>
          <w:szCs w:val="20"/>
        </w:rPr>
        <w:t>t</w:t>
      </w:r>
      <w:r w:rsidRPr="005945DD">
        <w:rPr>
          <w:sz w:val="20"/>
          <w:szCs w:val="20"/>
        </w:rPr>
        <w:t xml:space="preserve">radespeople </w:t>
      </w:r>
    </w:p>
    <w:p w14:paraId="12E7E3FC" w14:textId="3881C6FD" w:rsidR="00AB5628" w:rsidRPr="005945DD" w:rsidRDefault="00AB5628" w:rsidP="00F334AE">
      <w:pPr>
        <w:spacing w:line="360" w:lineRule="auto"/>
        <w:rPr>
          <w:sz w:val="20"/>
          <w:szCs w:val="20"/>
        </w:rPr>
      </w:pPr>
      <w:r w:rsidRPr="005945DD">
        <w:rPr>
          <w:sz w:val="20"/>
          <w:szCs w:val="20"/>
        </w:rPr>
        <w:t xml:space="preserve">Graduates </w:t>
      </w:r>
    </w:p>
    <w:p w14:paraId="6522077F" w14:textId="79B91032" w:rsidR="00AB5628" w:rsidRPr="005945DD" w:rsidRDefault="00AB5628" w:rsidP="00F334AE">
      <w:pPr>
        <w:spacing w:line="360" w:lineRule="auto"/>
        <w:rPr>
          <w:sz w:val="20"/>
          <w:szCs w:val="20"/>
        </w:rPr>
      </w:pPr>
      <w:r w:rsidRPr="005945DD">
        <w:rPr>
          <w:sz w:val="20"/>
          <w:szCs w:val="20"/>
        </w:rPr>
        <w:t>Health and Safety</w:t>
      </w:r>
    </w:p>
    <w:p w14:paraId="658681E1" w14:textId="4E8190D5" w:rsidR="00AB5628" w:rsidRPr="005945DD" w:rsidRDefault="00AB5628" w:rsidP="00F334AE">
      <w:pPr>
        <w:spacing w:line="360" w:lineRule="auto"/>
        <w:rPr>
          <w:sz w:val="20"/>
          <w:szCs w:val="20"/>
        </w:rPr>
      </w:pPr>
      <w:r w:rsidRPr="005945DD">
        <w:rPr>
          <w:sz w:val="20"/>
          <w:szCs w:val="20"/>
        </w:rPr>
        <w:t>Information technology</w:t>
      </w:r>
    </w:p>
    <w:p w14:paraId="74318068" w14:textId="05DE0B32" w:rsidR="00AB5628" w:rsidRPr="005945DD" w:rsidRDefault="00AB5628" w:rsidP="00F334AE">
      <w:pPr>
        <w:spacing w:line="360" w:lineRule="auto"/>
        <w:rPr>
          <w:sz w:val="20"/>
          <w:szCs w:val="20"/>
        </w:rPr>
      </w:pPr>
      <w:r w:rsidRPr="005945DD">
        <w:rPr>
          <w:sz w:val="20"/>
          <w:szCs w:val="20"/>
        </w:rPr>
        <w:t xml:space="preserve">Library </w:t>
      </w:r>
      <w:r w:rsidR="00B552AC" w:rsidRPr="005945DD">
        <w:rPr>
          <w:sz w:val="20"/>
          <w:szCs w:val="20"/>
        </w:rPr>
        <w:t>s</w:t>
      </w:r>
      <w:r w:rsidRPr="005945DD">
        <w:rPr>
          <w:sz w:val="20"/>
          <w:szCs w:val="20"/>
        </w:rPr>
        <w:t xml:space="preserve">ervices </w:t>
      </w:r>
    </w:p>
    <w:p w14:paraId="2A1816A9" w14:textId="46F85E78" w:rsidR="00AB5628" w:rsidRPr="005945DD" w:rsidRDefault="00AB5628" w:rsidP="00F334AE">
      <w:pPr>
        <w:spacing w:line="360" w:lineRule="auto"/>
        <w:rPr>
          <w:sz w:val="20"/>
          <w:szCs w:val="20"/>
        </w:rPr>
      </w:pPr>
      <w:r w:rsidRPr="005945DD">
        <w:rPr>
          <w:sz w:val="20"/>
          <w:szCs w:val="20"/>
        </w:rPr>
        <w:t>Planners</w:t>
      </w:r>
    </w:p>
    <w:p w14:paraId="792A150D" w14:textId="1EBDCA83" w:rsidR="00AB5628" w:rsidRPr="005945DD" w:rsidRDefault="00AB5628" w:rsidP="00F334AE">
      <w:pPr>
        <w:spacing w:line="360" w:lineRule="auto"/>
        <w:rPr>
          <w:sz w:val="20"/>
          <w:szCs w:val="20"/>
        </w:rPr>
      </w:pPr>
      <w:r w:rsidRPr="005945DD">
        <w:rPr>
          <w:sz w:val="20"/>
          <w:szCs w:val="20"/>
        </w:rPr>
        <w:t>Senior management roles</w:t>
      </w:r>
    </w:p>
    <w:p w14:paraId="3FBF1492" w14:textId="72307C69" w:rsidR="007F23BD" w:rsidRPr="005945DD" w:rsidRDefault="00AB5628" w:rsidP="00F334AE">
      <w:pPr>
        <w:spacing w:line="360" w:lineRule="auto"/>
        <w:rPr>
          <w:sz w:val="20"/>
          <w:szCs w:val="20"/>
        </w:rPr>
        <w:sectPr w:rsidR="007F23BD" w:rsidRPr="005945DD" w:rsidSect="007F23BD">
          <w:type w:val="continuous"/>
          <w:pgSz w:w="11906" w:h="16838" w:code="9"/>
          <w:pgMar w:top="1440" w:right="1440" w:bottom="1440" w:left="1440" w:header="706" w:footer="864" w:gutter="0"/>
          <w:pgNumType w:start="0"/>
          <w:cols w:num="2" w:space="708"/>
          <w:titlePg/>
          <w:docGrid w:linePitch="360"/>
        </w:sectPr>
      </w:pPr>
      <w:r w:rsidRPr="005945DD">
        <w:rPr>
          <w:sz w:val="20"/>
          <w:szCs w:val="20"/>
        </w:rPr>
        <w:t>Tech</w:t>
      </w:r>
      <w:r w:rsidR="00BF1F62" w:rsidRPr="005945DD">
        <w:rPr>
          <w:sz w:val="20"/>
          <w:szCs w:val="20"/>
        </w:rPr>
        <w:t>nicians</w:t>
      </w:r>
    </w:p>
    <w:p w14:paraId="56027684" w14:textId="77777777" w:rsidR="009322BD" w:rsidRDefault="009322BD" w:rsidP="005945DD">
      <w:pPr>
        <w:spacing w:line="360" w:lineRule="auto"/>
        <w:rPr>
          <w:sz w:val="20"/>
          <w:szCs w:val="20"/>
        </w:rPr>
      </w:pPr>
    </w:p>
    <w:p w14:paraId="49AAAB99" w14:textId="5AC1C07E" w:rsidR="005945DD" w:rsidRDefault="00911664" w:rsidP="005945DD">
      <w:pPr>
        <w:spacing w:line="360" w:lineRule="auto"/>
        <w:rPr>
          <w:sz w:val="20"/>
          <w:szCs w:val="20"/>
        </w:rPr>
      </w:pPr>
      <w:r w:rsidRPr="005945DD">
        <w:rPr>
          <w:sz w:val="20"/>
          <w:szCs w:val="20"/>
        </w:rPr>
        <w:t xml:space="preserve">Working for </w:t>
      </w:r>
      <w:r w:rsidR="00577590" w:rsidRPr="005945DD">
        <w:rPr>
          <w:sz w:val="20"/>
          <w:szCs w:val="20"/>
        </w:rPr>
        <w:t xml:space="preserve">Louth </w:t>
      </w:r>
      <w:proofErr w:type="gramStart"/>
      <w:r w:rsidR="00577590" w:rsidRPr="005945DD">
        <w:rPr>
          <w:sz w:val="20"/>
          <w:szCs w:val="20"/>
        </w:rPr>
        <w:t xml:space="preserve">County </w:t>
      </w:r>
      <w:r w:rsidRPr="005945DD">
        <w:rPr>
          <w:sz w:val="20"/>
          <w:szCs w:val="20"/>
        </w:rPr>
        <w:t xml:space="preserve"> Council</w:t>
      </w:r>
      <w:proofErr w:type="gramEnd"/>
      <w:r w:rsidRPr="005945DD">
        <w:rPr>
          <w:sz w:val="20"/>
          <w:szCs w:val="20"/>
        </w:rPr>
        <w:t xml:space="preserve"> gives our employees the opportunity to gain experience at the heart of local government and to make a real difference for </w:t>
      </w:r>
      <w:r w:rsidR="00B552AC" w:rsidRPr="005945DD">
        <w:rPr>
          <w:sz w:val="20"/>
          <w:szCs w:val="20"/>
        </w:rPr>
        <w:t xml:space="preserve">County </w:t>
      </w:r>
      <w:r w:rsidR="00577590" w:rsidRPr="005945DD">
        <w:rPr>
          <w:sz w:val="20"/>
          <w:szCs w:val="20"/>
        </w:rPr>
        <w:t>Louth</w:t>
      </w:r>
      <w:r w:rsidRPr="005945DD">
        <w:rPr>
          <w:sz w:val="20"/>
          <w:szCs w:val="20"/>
        </w:rPr>
        <w:t xml:space="preserve">. Everything we do in </w:t>
      </w:r>
      <w:r w:rsidR="00577590" w:rsidRPr="005945DD">
        <w:rPr>
          <w:sz w:val="20"/>
          <w:szCs w:val="20"/>
        </w:rPr>
        <w:t xml:space="preserve">Louth </w:t>
      </w:r>
      <w:proofErr w:type="gramStart"/>
      <w:r w:rsidR="00577590" w:rsidRPr="005945DD">
        <w:rPr>
          <w:sz w:val="20"/>
          <w:szCs w:val="20"/>
        </w:rPr>
        <w:t xml:space="preserve">County </w:t>
      </w:r>
      <w:r w:rsidR="008E425E" w:rsidRPr="005945DD">
        <w:rPr>
          <w:sz w:val="20"/>
          <w:szCs w:val="20"/>
        </w:rPr>
        <w:t xml:space="preserve"> </w:t>
      </w:r>
      <w:r w:rsidRPr="005945DD">
        <w:rPr>
          <w:sz w:val="20"/>
          <w:szCs w:val="20"/>
        </w:rPr>
        <w:t>Council</w:t>
      </w:r>
      <w:proofErr w:type="gramEnd"/>
      <w:r w:rsidRPr="005945DD">
        <w:rPr>
          <w:sz w:val="20"/>
          <w:szCs w:val="20"/>
        </w:rPr>
        <w:t xml:space="preserve"> is geared towards makin</w:t>
      </w:r>
      <w:r w:rsidR="008E425E" w:rsidRPr="005945DD">
        <w:rPr>
          <w:sz w:val="20"/>
          <w:szCs w:val="20"/>
        </w:rPr>
        <w:t xml:space="preserve">g </w:t>
      </w:r>
      <w:r w:rsidR="00F1660A" w:rsidRPr="005945DD">
        <w:rPr>
          <w:sz w:val="20"/>
          <w:szCs w:val="20"/>
        </w:rPr>
        <w:t>County</w:t>
      </w:r>
      <w:r w:rsidR="005945DD">
        <w:rPr>
          <w:sz w:val="20"/>
          <w:szCs w:val="20"/>
        </w:rPr>
        <w:t xml:space="preserve"> </w:t>
      </w:r>
      <w:r w:rsidR="00577590" w:rsidRPr="005945DD">
        <w:rPr>
          <w:sz w:val="20"/>
          <w:szCs w:val="20"/>
        </w:rPr>
        <w:t>Louth</w:t>
      </w:r>
      <w:r w:rsidR="008E425E" w:rsidRPr="005945DD">
        <w:rPr>
          <w:sz w:val="20"/>
          <w:szCs w:val="20"/>
        </w:rPr>
        <w:t xml:space="preserve"> </w:t>
      </w:r>
      <w:r w:rsidRPr="005945DD">
        <w:rPr>
          <w:sz w:val="20"/>
          <w:szCs w:val="20"/>
        </w:rPr>
        <w:t>a great place to live and work</w:t>
      </w:r>
      <w:r w:rsidR="00F1660A" w:rsidRPr="005945DD">
        <w:rPr>
          <w:sz w:val="20"/>
          <w:szCs w:val="20"/>
        </w:rPr>
        <w:t xml:space="preserve"> and our employees </w:t>
      </w:r>
      <w:r w:rsidRPr="005945DD">
        <w:rPr>
          <w:sz w:val="20"/>
          <w:szCs w:val="20"/>
        </w:rPr>
        <w:t xml:space="preserve">play a vital role in that ambition. </w:t>
      </w:r>
    </w:p>
    <w:p w14:paraId="0168A429" w14:textId="7C2C46F2" w:rsidR="005945DD" w:rsidRPr="005945DD" w:rsidRDefault="00577590" w:rsidP="005945DD">
      <w:pPr>
        <w:spacing w:line="360" w:lineRule="auto"/>
        <w:rPr>
          <w:sz w:val="20"/>
          <w:szCs w:val="20"/>
        </w:rPr>
      </w:pPr>
      <w:r w:rsidRPr="00577590">
        <w:rPr>
          <w:b/>
          <w:bCs/>
          <w:color w:val="4C6380"/>
          <w:sz w:val="28"/>
          <w:szCs w:val="28"/>
        </w:rPr>
        <w:lastRenderedPageBreak/>
        <w:t>Louth County Council</w:t>
      </w:r>
      <w:r w:rsidR="00F334AE">
        <w:rPr>
          <w:b/>
          <w:bCs/>
          <w:color w:val="4C6380"/>
          <w:sz w:val="20"/>
          <w:szCs w:val="20"/>
        </w:rPr>
        <w:t xml:space="preserve"> </w:t>
      </w:r>
    </w:p>
    <w:p w14:paraId="7A326479" w14:textId="0289F42A" w:rsidR="00EC6ED4" w:rsidRPr="005945DD" w:rsidRDefault="00EC6ED4" w:rsidP="00EC6ED4">
      <w:pPr>
        <w:spacing w:line="360" w:lineRule="auto"/>
        <w:jc w:val="both"/>
        <w:rPr>
          <w:color w:val="0A0A0A"/>
          <w:sz w:val="20"/>
          <w:szCs w:val="20"/>
          <w:shd w:val="clear" w:color="auto" w:fill="FFFFFF"/>
        </w:rPr>
      </w:pPr>
      <w:r w:rsidRPr="005945DD">
        <w:rPr>
          <w:color w:val="0A0A0A"/>
          <w:sz w:val="20"/>
          <w:szCs w:val="20"/>
          <w:shd w:val="clear" w:color="auto" w:fill="FFFFFF"/>
        </w:rPr>
        <w:t xml:space="preserve">Louth County Council is the authority responsible for local government in Louth. The Council provides a diverse range of services across a large geographic area. </w:t>
      </w:r>
    </w:p>
    <w:p w14:paraId="7A456419" w14:textId="77777777" w:rsidR="00EC6ED4" w:rsidRPr="005945DD" w:rsidRDefault="00EC6ED4" w:rsidP="00EC6ED4">
      <w:pPr>
        <w:spacing w:line="360" w:lineRule="auto"/>
        <w:jc w:val="both"/>
        <w:rPr>
          <w:color w:val="auto"/>
          <w:sz w:val="20"/>
          <w:szCs w:val="20"/>
          <w:shd w:val="clear" w:color="auto" w:fill="FAF9F8"/>
        </w:rPr>
      </w:pPr>
    </w:p>
    <w:p w14:paraId="531E13E2" w14:textId="3DBD6F8B" w:rsidR="00EC6ED4" w:rsidRPr="005945DD" w:rsidRDefault="00EC6ED4" w:rsidP="00EC6ED4">
      <w:pPr>
        <w:spacing w:line="360" w:lineRule="auto"/>
        <w:jc w:val="both"/>
        <w:rPr>
          <w:color w:val="0A0A0A"/>
          <w:sz w:val="20"/>
          <w:szCs w:val="20"/>
          <w:shd w:val="clear" w:color="auto" w:fill="FFFFFF"/>
        </w:rPr>
      </w:pPr>
      <w:r w:rsidRPr="005945DD">
        <w:rPr>
          <w:color w:val="auto"/>
          <w:sz w:val="20"/>
          <w:szCs w:val="20"/>
          <w:shd w:val="clear" w:color="auto" w:fill="FAF9F8"/>
        </w:rPr>
        <w:t>Louth County Council seeks to enhance the county’s attraction as a place in which to invest, work, and live, and takes the lead role in shaping the strategic vision of the</w:t>
      </w:r>
      <w:r w:rsidR="00577590" w:rsidRPr="005945DD">
        <w:rPr>
          <w:color w:val="auto"/>
          <w:sz w:val="20"/>
          <w:szCs w:val="20"/>
          <w:shd w:val="clear" w:color="auto" w:fill="FAF9F8"/>
        </w:rPr>
        <w:t xml:space="preserve"> </w:t>
      </w:r>
      <w:r w:rsidR="00D67F76">
        <w:rPr>
          <w:color w:val="auto"/>
          <w:sz w:val="20"/>
          <w:szCs w:val="20"/>
          <w:shd w:val="clear" w:color="auto" w:fill="FAF9F8"/>
        </w:rPr>
        <w:t>c</w:t>
      </w:r>
      <w:r w:rsidRPr="005945DD">
        <w:rPr>
          <w:color w:val="auto"/>
          <w:sz w:val="20"/>
          <w:szCs w:val="20"/>
          <w:shd w:val="clear" w:color="auto" w:fill="FAF9F8"/>
        </w:rPr>
        <w:t>ounty</w:t>
      </w:r>
      <w:r w:rsidR="00D67F76">
        <w:rPr>
          <w:color w:val="auto"/>
          <w:sz w:val="20"/>
          <w:szCs w:val="20"/>
          <w:shd w:val="clear" w:color="auto" w:fill="FAF9F8"/>
        </w:rPr>
        <w:t>.</w:t>
      </w:r>
      <w:r w:rsidRPr="005945DD">
        <w:rPr>
          <w:color w:val="0A0A0A"/>
          <w:sz w:val="20"/>
          <w:szCs w:val="20"/>
          <w:shd w:val="clear" w:color="auto" w:fill="FFFFFF"/>
        </w:rPr>
        <w:t xml:space="preserve"> </w:t>
      </w:r>
    </w:p>
    <w:p w14:paraId="43EDA83B" w14:textId="77777777" w:rsidR="00EC6ED4" w:rsidRPr="005945DD" w:rsidRDefault="00EC6ED4" w:rsidP="00EC6ED4">
      <w:pPr>
        <w:spacing w:line="360" w:lineRule="auto"/>
        <w:jc w:val="both"/>
        <w:rPr>
          <w:color w:val="0A0A0A"/>
          <w:sz w:val="20"/>
          <w:szCs w:val="20"/>
          <w:shd w:val="clear" w:color="auto" w:fill="FFFFFF"/>
        </w:rPr>
      </w:pPr>
    </w:p>
    <w:p w14:paraId="0F5BC531" w14:textId="77777777" w:rsidR="00EC6ED4" w:rsidRPr="005945DD" w:rsidRDefault="00EC6ED4" w:rsidP="00EC6ED4">
      <w:pPr>
        <w:spacing w:line="360" w:lineRule="auto"/>
        <w:jc w:val="both"/>
        <w:rPr>
          <w:color w:val="0A0A0A"/>
          <w:sz w:val="20"/>
          <w:szCs w:val="20"/>
          <w:shd w:val="clear" w:color="auto" w:fill="FFFFFF"/>
        </w:rPr>
      </w:pPr>
      <w:r w:rsidRPr="005945DD">
        <w:rPr>
          <w:color w:val="0A0A0A"/>
          <w:sz w:val="20"/>
          <w:szCs w:val="20"/>
          <w:shd w:val="clear" w:color="auto" w:fill="FFFFFF"/>
        </w:rPr>
        <w:t xml:space="preserve">Key service areas include housing delivery, community services and facilities, encouraging economic development through foreign direct investment, the Local Enterprise Office supporting business start-ups, emergency services, infrastructural </w:t>
      </w:r>
      <w:proofErr w:type="gramStart"/>
      <w:r w:rsidRPr="005945DD">
        <w:rPr>
          <w:color w:val="0A0A0A"/>
          <w:sz w:val="20"/>
          <w:szCs w:val="20"/>
          <w:shd w:val="clear" w:color="auto" w:fill="FFFFFF"/>
        </w:rPr>
        <w:t>upgrades</w:t>
      </w:r>
      <w:proofErr w:type="gramEnd"/>
      <w:r w:rsidRPr="005945DD">
        <w:rPr>
          <w:color w:val="0A0A0A"/>
          <w:sz w:val="20"/>
          <w:szCs w:val="20"/>
          <w:shd w:val="clear" w:color="auto" w:fill="FFFFFF"/>
        </w:rPr>
        <w:t xml:space="preserve"> and projects (road improvements, public realm). </w:t>
      </w:r>
    </w:p>
    <w:p w14:paraId="4EA88F8A" w14:textId="77777777" w:rsidR="00EC6ED4" w:rsidRPr="005945DD" w:rsidRDefault="00EC6ED4" w:rsidP="00EC6ED4">
      <w:pPr>
        <w:spacing w:line="360" w:lineRule="auto"/>
        <w:jc w:val="both"/>
        <w:rPr>
          <w:color w:val="auto"/>
          <w:sz w:val="20"/>
          <w:szCs w:val="20"/>
          <w:shd w:val="clear" w:color="auto" w:fill="FAF9F8"/>
        </w:rPr>
      </w:pPr>
    </w:p>
    <w:p w14:paraId="33977774" w14:textId="77777777" w:rsidR="00EC6ED4" w:rsidRPr="005945DD" w:rsidRDefault="00EC6ED4" w:rsidP="00EC6ED4">
      <w:pPr>
        <w:spacing w:line="360" w:lineRule="auto"/>
        <w:jc w:val="both"/>
        <w:rPr>
          <w:color w:val="auto"/>
          <w:sz w:val="20"/>
          <w:szCs w:val="20"/>
          <w:shd w:val="clear" w:color="auto" w:fill="FAF9F8"/>
        </w:rPr>
      </w:pPr>
      <w:r w:rsidRPr="005945DD">
        <w:rPr>
          <w:color w:val="auto"/>
          <w:sz w:val="20"/>
          <w:szCs w:val="20"/>
          <w:shd w:val="clear" w:color="auto" w:fill="FAF9F8"/>
        </w:rPr>
        <w:t xml:space="preserve">Louth County Council employs a workforce of approximately 800 employees. We </w:t>
      </w:r>
      <w:r w:rsidRPr="005945DD">
        <w:rPr>
          <w:color w:val="0A0A0A"/>
          <w:sz w:val="20"/>
          <w:szCs w:val="20"/>
          <w:shd w:val="clear" w:color="auto" w:fill="FFFFFF"/>
        </w:rPr>
        <w:t xml:space="preserve">offer excellent career opportunities across administrative, professional, </w:t>
      </w:r>
      <w:proofErr w:type="gramStart"/>
      <w:r w:rsidRPr="005945DD">
        <w:rPr>
          <w:color w:val="0A0A0A"/>
          <w:sz w:val="20"/>
          <w:szCs w:val="20"/>
          <w:shd w:val="clear" w:color="auto" w:fill="FFFFFF"/>
        </w:rPr>
        <w:t>technical</w:t>
      </w:r>
      <w:proofErr w:type="gramEnd"/>
      <w:r w:rsidRPr="005945DD">
        <w:rPr>
          <w:color w:val="0A0A0A"/>
          <w:sz w:val="20"/>
          <w:szCs w:val="20"/>
          <w:shd w:val="clear" w:color="auto" w:fill="FFFFFF"/>
        </w:rPr>
        <w:t xml:space="preserve"> and general services roles. </w:t>
      </w:r>
    </w:p>
    <w:p w14:paraId="54CE5A35" w14:textId="77777777" w:rsidR="00EC6ED4" w:rsidRPr="005945DD" w:rsidRDefault="00EC6ED4" w:rsidP="00EC6ED4">
      <w:pPr>
        <w:spacing w:line="360" w:lineRule="auto"/>
        <w:jc w:val="both"/>
        <w:rPr>
          <w:color w:val="auto"/>
          <w:sz w:val="20"/>
          <w:szCs w:val="20"/>
          <w:shd w:val="clear" w:color="auto" w:fill="FAF9F8"/>
        </w:rPr>
      </w:pPr>
    </w:p>
    <w:p w14:paraId="0B677E85" w14:textId="77777777" w:rsidR="00EC6ED4" w:rsidRPr="005945DD" w:rsidRDefault="00EC6ED4" w:rsidP="00EC6ED4">
      <w:pPr>
        <w:spacing w:line="360" w:lineRule="auto"/>
        <w:jc w:val="both"/>
        <w:rPr>
          <w:color w:val="auto"/>
          <w:sz w:val="20"/>
          <w:szCs w:val="20"/>
          <w:shd w:val="clear" w:color="auto" w:fill="FAF9F8"/>
        </w:rPr>
      </w:pPr>
      <w:r w:rsidRPr="005945DD">
        <w:rPr>
          <w:color w:val="auto"/>
          <w:sz w:val="20"/>
          <w:szCs w:val="20"/>
          <w:shd w:val="clear" w:color="auto" w:fill="FAF9F8"/>
        </w:rPr>
        <w:t>Our employees work in a dynamic and progressive local authority which promotes training and development of our employees who are our most valuable resource.</w:t>
      </w:r>
    </w:p>
    <w:p w14:paraId="1C6D70F0" w14:textId="4F04BD5B" w:rsidR="00EC6ED4" w:rsidRDefault="00EC6ED4" w:rsidP="00EC6ED4">
      <w:pPr>
        <w:spacing w:line="360" w:lineRule="auto"/>
        <w:jc w:val="both"/>
        <w:rPr>
          <w:color w:val="0A0A0A"/>
          <w:sz w:val="20"/>
          <w:szCs w:val="20"/>
          <w:shd w:val="clear" w:color="auto" w:fill="FFFFFF"/>
        </w:rPr>
      </w:pPr>
      <w:r w:rsidRPr="005945DD">
        <w:rPr>
          <w:color w:val="0A0A0A"/>
          <w:sz w:val="20"/>
          <w:szCs w:val="20"/>
          <w:shd w:val="clear" w:color="auto" w:fill="FFFFFF"/>
        </w:rPr>
        <w:t>Find out more about the varied roles on offer and job vacancies on our website</w:t>
      </w:r>
      <w:r>
        <w:rPr>
          <w:color w:val="0A0A0A"/>
          <w:shd w:val="clear" w:color="auto" w:fill="FFFFFF"/>
        </w:rPr>
        <w:t xml:space="preserve"> </w:t>
      </w:r>
      <w:hyperlink r:id="rId15" w:history="1">
        <w:r w:rsidR="005945DD" w:rsidRPr="00780DE6">
          <w:rPr>
            <w:rStyle w:val="Hyperlink"/>
            <w:sz w:val="20"/>
            <w:szCs w:val="20"/>
            <w:shd w:val="clear" w:color="auto" w:fill="FFFFFF"/>
          </w:rPr>
          <w:t>www.louthcoco.ie</w:t>
        </w:r>
      </w:hyperlink>
    </w:p>
    <w:p w14:paraId="112EC888" w14:textId="6D52F0EA" w:rsidR="005945DD" w:rsidRPr="005945DD" w:rsidRDefault="00CA1D8E" w:rsidP="00EC6ED4">
      <w:pPr>
        <w:spacing w:line="360" w:lineRule="auto"/>
        <w:jc w:val="both"/>
        <w:rPr>
          <w:color w:val="0A0A0A"/>
          <w:sz w:val="20"/>
          <w:szCs w:val="20"/>
          <w:shd w:val="clear" w:color="auto" w:fill="FFFFFF"/>
        </w:rPr>
      </w:pPr>
      <w:r w:rsidRPr="00CA1D8E">
        <w:rPr>
          <w:color w:val="0A0A0A"/>
          <w:sz w:val="20"/>
          <w:szCs w:val="20"/>
          <w:shd w:val="clear" w:color="auto" w:fill="FFFFFF"/>
        </w:rPr>
        <w:drawing>
          <wp:inline distT="0" distB="0" distL="0" distR="0" wp14:anchorId="21F123D7" wp14:editId="1649CD6B">
            <wp:extent cx="6115050" cy="2497455"/>
            <wp:effectExtent l="0" t="0" r="0" b="0"/>
            <wp:docPr id="92003796"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03796" name="Picture 1" descr="A screenshot of a graph&#10;&#10;Description automatically generated"/>
                    <pic:cNvPicPr/>
                  </pic:nvPicPr>
                  <pic:blipFill>
                    <a:blip r:embed="rId16"/>
                    <a:stretch>
                      <a:fillRect/>
                    </a:stretch>
                  </pic:blipFill>
                  <pic:spPr>
                    <a:xfrm>
                      <a:off x="0" y="0"/>
                      <a:ext cx="6115050" cy="2497455"/>
                    </a:xfrm>
                    <a:prstGeom prst="rect">
                      <a:avLst/>
                    </a:prstGeom>
                  </pic:spPr>
                </pic:pic>
              </a:graphicData>
            </a:graphic>
          </wp:inline>
        </w:drawing>
      </w:r>
    </w:p>
    <w:p w14:paraId="1F73924B" w14:textId="379200B6" w:rsidR="00F334AE" w:rsidRDefault="00F334AE" w:rsidP="000C5D47">
      <w:pPr>
        <w:spacing w:line="360" w:lineRule="auto"/>
        <w:rPr>
          <w:color w:val="FF0000"/>
          <w:shd w:val="clear" w:color="auto" w:fill="FAF9F8"/>
        </w:rPr>
      </w:pPr>
    </w:p>
    <w:p w14:paraId="1446FC84" w14:textId="77777777" w:rsidR="00D44F85" w:rsidRDefault="00D44F85" w:rsidP="00D12603">
      <w:pPr>
        <w:spacing w:line="360" w:lineRule="auto"/>
        <w:rPr>
          <w:color w:val="FF0000"/>
          <w:shd w:val="clear" w:color="auto" w:fill="FAF9F8"/>
        </w:rPr>
      </w:pPr>
    </w:p>
    <w:p w14:paraId="52CDD8D6" w14:textId="77777777" w:rsidR="005945DD" w:rsidRDefault="005945DD" w:rsidP="00D12603">
      <w:pPr>
        <w:spacing w:line="360" w:lineRule="auto"/>
        <w:rPr>
          <w:b/>
          <w:bCs/>
          <w:color w:val="5BB65F"/>
          <w:sz w:val="28"/>
          <w:szCs w:val="28"/>
        </w:rPr>
      </w:pPr>
    </w:p>
    <w:p w14:paraId="4ADD0C3F" w14:textId="77777777" w:rsidR="005945DD" w:rsidRDefault="005945DD" w:rsidP="00D12603">
      <w:pPr>
        <w:spacing w:line="360" w:lineRule="auto"/>
        <w:rPr>
          <w:b/>
          <w:bCs/>
          <w:color w:val="5BB65F"/>
          <w:sz w:val="28"/>
          <w:szCs w:val="28"/>
        </w:rPr>
      </w:pPr>
    </w:p>
    <w:p w14:paraId="3006AF77" w14:textId="77777777" w:rsidR="005945DD" w:rsidRDefault="005945DD" w:rsidP="00D12603">
      <w:pPr>
        <w:spacing w:line="360" w:lineRule="auto"/>
        <w:rPr>
          <w:b/>
          <w:bCs/>
          <w:color w:val="5BB65F"/>
          <w:sz w:val="28"/>
          <w:szCs w:val="28"/>
        </w:rPr>
      </w:pPr>
    </w:p>
    <w:p w14:paraId="37F505F9" w14:textId="77777777" w:rsidR="005945DD" w:rsidRDefault="005945DD" w:rsidP="00D12603">
      <w:pPr>
        <w:spacing w:line="360" w:lineRule="auto"/>
        <w:rPr>
          <w:b/>
          <w:bCs/>
          <w:color w:val="5BB65F"/>
          <w:sz w:val="28"/>
          <w:szCs w:val="28"/>
        </w:rPr>
      </w:pPr>
    </w:p>
    <w:p w14:paraId="7A5DC9C8" w14:textId="77777777" w:rsidR="005945DD" w:rsidRDefault="005945DD" w:rsidP="00D12603">
      <w:pPr>
        <w:spacing w:line="360" w:lineRule="auto"/>
        <w:rPr>
          <w:b/>
          <w:bCs/>
          <w:color w:val="5BB65F"/>
          <w:sz w:val="28"/>
          <w:szCs w:val="28"/>
        </w:rPr>
      </w:pPr>
    </w:p>
    <w:p w14:paraId="2370A95C" w14:textId="77777777" w:rsidR="005945DD" w:rsidRDefault="005945DD" w:rsidP="00D12603">
      <w:pPr>
        <w:spacing w:line="360" w:lineRule="auto"/>
        <w:rPr>
          <w:b/>
          <w:bCs/>
          <w:color w:val="5BB65F"/>
          <w:sz w:val="28"/>
          <w:szCs w:val="28"/>
        </w:rPr>
      </w:pPr>
    </w:p>
    <w:p w14:paraId="2E273EBF" w14:textId="7B130340" w:rsidR="00AB237B" w:rsidRPr="00D44F85" w:rsidRDefault="00197FF4" w:rsidP="00D12603">
      <w:pPr>
        <w:spacing w:line="360" w:lineRule="auto"/>
        <w:rPr>
          <w:color w:val="auto"/>
          <w:shd w:val="clear" w:color="auto" w:fill="FAF9F8"/>
        </w:rPr>
      </w:pPr>
      <w:r w:rsidRPr="00D12603">
        <w:rPr>
          <w:b/>
          <w:bCs/>
          <w:color w:val="5BB65F"/>
          <w:sz w:val="28"/>
          <w:szCs w:val="28"/>
        </w:rPr>
        <w:lastRenderedPageBreak/>
        <w:t>3.</w:t>
      </w:r>
      <w:r w:rsidRPr="00D12603">
        <w:rPr>
          <w:b/>
          <w:bCs/>
          <w:color w:val="5BB65F"/>
          <w:sz w:val="28"/>
          <w:szCs w:val="28"/>
        </w:rPr>
        <w:tab/>
        <w:t xml:space="preserve">Gender Pay Gap </w:t>
      </w:r>
      <w:r w:rsidR="0000575D" w:rsidRPr="00D12603">
        <w:rPr>
          <w:b/>
          <w:bCs/>
          <w:color w:val="5BB65F"/>
          <w:sz w:val="28"/>
          <w:szCs w:val="28"/>
        </w:rPr>
        <w:t xml:space="preserve">Reporting </w:t>
      </w:r>
    </w:p>
    <w:p w14:paraId="59E857A7" w14:textId="77777777" w:rsidR="00F94FE2" w:rsidRPr="00D12603" w:rsidRDefault="00F94FE2" w:rsidP="00D12603">
      <w:pPr>
        <w:spacing w:line="360" w:lineRule="auto"/>
        <w:rPr>
          <w:sz w:val="20"/>
          <w:szCs w:val="20"/>
        </w:rPr>
      </w:pPr>
    </w:p>
    <w:p w14:paraId="32436136" w14:textId="030D1278" w:rsidR="00D81B7F" w:rsidRPr="00D12603" w:rsidRDefault="00F305F8" w:rsidP="00D12603">
      <w:pPr>
        <w:spacing w:line="360" w:lineRule="auto"/>
        <w:rPr>
          <w:b/>
          <w:bCs/>
          <w:color w:val="4C6380"/>
        </w:rPr>
      </w:pPr>
      <w:r w:rsidRPr="00D12603">
        <w:rPr>
          <w:b/>
          <w:bCs/>
          <w:color w:val="4C6380"/>
        </w:rPr>
        <w:t xml:space="preserve">Gender </w:t>
      </w:r>
      <w:proofErr w:type="gramStart"/>
      <w:r w:rsidRPr="00D12603">
        <w:rPr>
          <w:b/>
          <w:bCs/>
          <w:color w:val="4C6380"/>
        </w:rPr>
        <w:t>pay</w:t>
      </w:r>
      <w:proofErr w:type="gramEnd"/>
      <w:r w:rsidRPr="00D12603">
        <w:rPr>
          <w:b/>
          <w:bCs/>
          <w:color w:val="4C6380"/>
        </w:rPr>
        <w:t xml:space="preserve"> gap reporting</w:t>
      </w:r>
      <w:r w:rsidR="00C104FE" w:rsidRPr="00D12603">
        <w:rPr>
          <w:b/>
          <w:bCs/>
          <w:color w:val="4C6380"/>
        </w:rPr>
        <w:t xml:space="preserve"> 202</w:t>
      </w:r>
      <w:r w:rsidR="006C328D" w:rsidRPr="00D12603">
        <w:rPr>
          <w:b/>
          <w:bCs/>
          <w:color w:val="4C6380"/>
        </w:rPr>
        <w:t>3</w:t>
      </w:r>
    </w:p>
    <w:p w14:paraId="0682A1A0" w14:textId="20A0E58B" w:rsidR="00F23595" w:rsidRPr="00D12603" w:rsidRDefault="00EA3F90" w:rsidP="00D12603">
      <w:pPr>
        <w:spacing w:line="360" w:lineRule="auto"/>
        <w:rPr>
          <w:sz w:val="20"/>
          <w:szCs w:val="20"/>
        </w:rPr>
      </w:pPr>
      <w:r w:rsidRPr="00D12603">
        <w:rPr>
          <w:sz w:val="20"/>
          <w:szCs w:val="20"/>
        </w:rPr>
        <w:t xml:space="preserve">The Gender Pay Gap </w:t>
      </w:r>
      <w:r w:rsidR="00F23595" w:rsidRPr="00D12603">
        <w:rPr>
          <w:sz w:val="20"/>
          <w:szCs w:val="20"/>
        </w:rPr>
        <w:t xml:space="preserve">Information Act, 2021 requires organisations with over 250 employees to report on their Gender Pay Gap. </w:t>
      </w:r>
      <w:r w:rsidR="000F1E7F" w:rsidRPr="00D12603">
        <w:rPr>
          <w:sz w:val="20"/>
          <w:szCs w:val="20"/>
        </w:rPr>
        <w:t>202</w:t>
      </w:r>
      <w:r w:rsidR="006C328D" w:rsidRPr="00D12603">
        <w:rPr>
          <w:sz w:val="20"/>
          <w:szCs w:val="20"/>
        </w:rPr>
        <w:t>3</w:t>
      </w:r>
      <w:r w:rsidR="000F1E7F" w:rsidRPr="00D12603">
        <w:rPr>
          <w:sz w:val="20"/>
          <w:szCs w:val="20"/>
        </w:rPr>
        <w:t xml:space="preserve"> is the </w:t>
      </w:r>
      <w:r w:rsidR="00B36DB7" w:rsidRPr="00D12603">
        <w:rPr>
          <w:sz w:val="20"/>
          <w:szCs w:val="20"/>
        </w:rPr>
        <w:t>second</w:t>
      </w:r>
      <w:r w:rsidR="000F1E7F" w:rsidRPr="00D12603">
        <w:rPr>
          <w:sz w:val="20"/>
          <w:szCs w:val="20"/>
        </w:rPr>
        <w:t xml:space="preserve"> year that organisations will have to report on their Gender Pay Gap.</w:t>
      </w:r>
      <w:r w:rsidR="00726935">
        <w:rPr>
          <w:sz w:val="20"/>
          <w:szCs w:val="20"/>
        </w:rPr>
        <w:t xml:space="preserve">  </w:t>
      </w:r>
      <w:r w:rsidR="00F23595" w:rsidRPr="00D12603">
        <w:rPr>
          <w:sz w:val="20"/>
          <w:szCs w:val="20"/>
        </w:rPr>
        <w:t xml:space="preserve">Organisations are asked to select a ‘snapshot’ date </w:t>
      </w:r>
      <w:r w:rsidR="00650213" w:rsidRPr="00D12603">
        <w:rPr>
          <w:sz w:val="20"/>
          <w:szCs w:val="20"/>
        </w:rPr>
        <w:t xml:space="preserve">in the month of June. </w:t>
      </w:r>
      <w:r w:rsidR="00DB71A6" w:rsidRPr="00D12603">
        <w:rPr>
          <w:sz w:val="20"/>
          <w:szCs w:val="20"/>
        </w:rPr>
        <w:t xml:space="preserve">The reporting period is the </w:t>
      </w:r>
      <w:r w:rsidR="00B36DB7" w:rsidRPr="00D12603">
        <w:rPr>
          <w:sz w:val="20"/>
          <w:szCs w:val="20"/>
        </w:rPr>
        <w:t>12-month</w:t>
      </w:r>
      <w:r w:rsidR="00DB71A6" w:rsidRPr="00D12603">
        <w:rPr>
          <w:sz w:val="20"/>
          <w:szCs w:val="20"/>
        </w:rPr>
        <w:t xml:space="preserve"> period immediately preceding and including the snapshot date, which f</w:t>
      </w:r>
      <w:r w:rsidR="00650213" w:rsidRPr="00D12603">
        <w:rPr>
          <w:sz w:val="20"/>
          <w:szCs w:val="20"/>
        </w:rPr>
        <w:t>or local authorities is 30 June</w:t>
      </w:r>
      <w:r w:rsidR="000F1E7F" w:rsidRPr="00D12603">
        <w:rPr>
          <w:sz w:val="20"/>
          <w:szCs w:val="20"/>
        </w:rPr>
        <w:t xml:space="preserve"> 202</w:t>
      </w:r>
      <w:r w:rsidR="00A113C4" w:rsidRPr="00D12603">
        <w:rPr>
          <w:sz w:val="20"/>
          <w:szCs w:val="20"/>
        </w:rPr>
        <w:t>3</w:t>
      </w:r>
      <w:r w:rsidR="00650213" w:rsidRPr="00D12603">
        <w:rPr>
          <w:sz w:val="20"/>
          <w:szCs w:val="20"/>
        </w:rPr>
        <w:t>.</w:t>
      </w:r>
      <w:r w:rsidR="0098472E" w:rsidRPr="00D12603">
        <w:rPr>
          <w:sz w:val="20"/>
          <w:szCs w:val="20"/>
        </w:rPr>
        <w:t xml:space="preserve"> </w:t>
      </w:r>
      <w:r w:rsidR="00650213" w:rsidRPr="00D12603">
        <w:rPr>
          <w:sz w:val="20"/>
          <w:szCs w:val="20"/>
        </w:rPr>
        <w:t xml:space="preserve">Organisations have six months to prepare </w:t>
      </w:r>
      <w:r w:rsidR="00800227" w:rsidRPr="00D12603">
        <w:rPr>
          <w:sz w:val="20"/>
          <w:szCs w:val="20"/>
        </w:rPr>
        <w:t>their calculations, before reporting six months later during December</w:t>
      </w:r>
      <w:r w:rsidR="000F1E7F" w:rsidRPr="00D12603">
        <w:rPr>
          <w:sz w:val="20"/>
          <w:szCs w:val="20"/>
        </w:rPr>
        <w:t xml:space="preserve"> 202</w:t>
      </w:r>
      <w:r w:rsidR="00A113C4" w:rsidRPr="00D12603">
        <w:rPr>
          <w:sz w:val="20"/>
          <w:szCs w:val="20"/>
        </w:rPr>
        <w:t>3</w:t>
      </w:r>
      <w:r w:rsidR="00800227" w:rsidRPr="00D12603">
        <w:rPr>
          <w:sz w:val="20"/>
          <w:szCs w:val="20"/>
        </w:rPr>
        <w:t>.</w:t>
      </w:r>
      <w:r w:rsidR="00621C75" w:rsidRPr="00D12603">
        <w:rPr>
          <w:sz w:val="20"/>
          <w:szCs w:val="20"/>
        </w:rPr>
        <w:t xml:space="preserve"> The information must be published on the employer’s website or in some other way that is accessible to all its employees and to the public.</w:t>
      </w:r>
    </w:p>
    <w:p w14:paraId="27495EE9" w14:textId="77777777" w:rsidR="00800227" w:rsidRPr="00D12603" w:rsidRDefault="00800227" w:rsidP="00D12603">
      <w:pPr>
        <w:spacing w:line="360" w:lineRule="auto"/>
        <w:rPr>
          <w:b/>
          <w:bCs/>
          <w:color w:val="4C6380"/>
        </w:rPr>
      </w:pPr>
    </w:p>
    <w:p w14:paraId="55D55812" w14:textId="779FD736" w:rsidR="0009763C" w:rsidRPr="00D12603" w:rsidRDefault="00F305F8" w:rsidP="00D12603">
      <w:pPr>
        <w:spacing w:line="360" w:lineRule="auto"/>
        <w:rPr>
          <w:b/>
          <w:bCs/>
          <w:color w:val="4C6380"/>
        </w:rPr>
      </w:pPr>
      <w:r w:rsidRPr="00D12603">
        <w:rPr>
          <w:b/>
          <w:bCs/>
          <w:color w:val="4C6380"/>
        </w:rPr>
        <w:t xml:space="preserve">Who is included? </w:t>
      </w:r>
    </w:p>
    <w:p w14:paraId="3464ED52" w14:textId="4FDA8E31" w:rsidR="00800227" w:rsidRPr="00D12603" w:rsidRDefault="009B2E07" w:rsidP="00D12603">
      <w:pPr>
        <w:spacing w:line="360" w:lineRule="auto"/>
        <w:rPr>
          <w:sz w:val="20"/>
          <w:szCs w:val="20"/>
        </w:rPr>
      </w:pPr>
      <w:r w:rsidRPr="00D12603">
        <w:rPr>
          <w:sz w:val="20"/>
          <w:szCs w:val="20"/>
        </w:rPr>
        <w:t>All persons employed by the employer on the snapshot date, including employees not rostered to work on</w:t>
      </w:r>
      <w:r w:rsidR="0009763C" w:rsidRPr="00D12603">
        <w:rPr>
          <w:sz w:val="20"/>
          <w:szCs w:val="20"/>
        </w:rPr>
        <w:t xml:space="preserve"> </w:t>
      </w:r>
      <w:r w:rsidRPr="00D12603">
        <w:rPr>
          <w:sz w:val="20"/>
          <w:szCs w:val="20"/>
        </w:rPr>
        <w:t>that date and employees on leave</w:t>
      </w:r>
      <w:r w:rsidR="00FA4AF4" w:rsidRPr="00D12603">
        <w:rPr>
          <w:sz w:val="20"/>
          <w:szCs w:val="20"/>
        </w:rPr>
        <w:t xml:space="preserve">. The mean and median figures must also be given </w:t>
      </w:r>
      <w:r w:rsidR="00AC6B17" w:rsidRPr="00D12603">
        <w:rPr>
          <w:sz w:val="20"/>
          <w:szCs w:val="20"/>
        </w:rPr>
        <w:t xml:space="preserve">separately </w:t>
      </w:r>
      <w:r w:rsidR="00FA4AF4" w:rsidRPr="00D12603">
        <w:rPr>
          <w:sz w:val="20"/>
          <w:szCs w:val="20"/>
        </w:rPr>
        <w:t>fo</w:t>
      </w:r>
      <w:r w:rsidR="00AC6B17" w:rsidRPr="00D12603">
        <w:rPr>
          <w:sz w:val="20"/>
          <w:szCs w:val="20"/>
        </w:rPr>
        <w:t>r part-time and temporary employees.</w:t>
      </w:r>
    </w:p>
    <w:p w14:paraId="36C214A1" w14:textId="77777777" w:rsidR="006A622F" w:rsidRPr="00D12603" w:rsidRDefault="006A622F" w:rsidP="00D12603">
      <w:pPr>
        <w:spacing w:line="360" w:lineRule="auto"/>
        <w:rPr>
          <w:sz w:val="20"/>
          <w:szCs w:val="20"/>
        </w:rPr>
      </w:pPr>
    </w:p>
    <w:p w14:paraId="2E6CB5B7" w14:textId="7F7CB30E" w:rsidR="00F23595" w:rsidRPr="00D12603" w:rsidRDefault="00F305F8" w:rsidP="00D12603">
      <w:pPr>
        <w:spacing w:line="360" w:lineRule="auto"/>
        <w:rPr>
          <w:b/>
          <w:bCs/>
          <w:color w:val="4C6380"/>
        </w:rPr>
      </w:pPr>
      <w:r w:rsidRPr="00D12603">
        <w:rPr>
          <w:b/>
          <w:bCs/>
          <w:color w:val="4C6380"/>
        </w:rPr>
        <w:t xml:space="preserve">What do we mean by the gender pay gap? </w:t>
      </w:r>
    </w:p>
    <w:p w14:paraId="46D76E30" w14:textId="115008CA" w:rsidR="00EA5F6F" w:rsidRPr="00D12603" w:rsidRDefault="00665A90" w:rsidP="00D12603">
      <w:pPr>
        <w:spacing w:line="360" w:lineRule="auto"/>
        <w:rPr>
          <w:sz w:val="20"/>
          <w:szCs w:val="20"/>
        </w:rPr>
      </w:pPr>
      <w:r w:rsidRPr="00D12603">
        <w:rPr>
          <w:sz w:val="20"/>
          <w:szCs w:val="20"/>
        </w:rPr>
        <w:t>The Gender Pay Gap calculates the percentage difference between the average earnings of males and females irrespective of their role.</w:t>
      </w:r>
      <w:r w:rsidR="009D6D71" w:rsidRPr="00D12603">
        <w:rPr>
          <w:sz w:val="20"/>
          <w:szCs w:val="20"/>
        </w:rPr>
        <w:t xml:space="preserve"> </w:t>
      </w:r>
      <w:r w:rsidR="00473201" w:rsidRPr="00D12603">
        <w:rPr>
          <w:sz w:val="20"/>
          <w:szCs w:val="20"/>
        </w:rPr>
        <w:t>The Gender Pay Gap is</w:t>
      </w:r>
      <w:r w:rsidR="00D61D1E" w:rsidRPr="00D12603">
        <w:rPr>
          <w:sz w:val="20"/>
          <w:szCs w:val="20"/>
        </w:rPr>
        <w:t xml:space="preserve"> not the same as</w:t>
      </w:r>
      <w:r w:rsidR="00473201" w:rsidRPr="00D12603">
        <w:rPr>
          <w:sz w:val="20"/>
          <w:szCs w:val="20"/>
        </w:rPr>
        <w:t xml:space="preserve"> </w:t>
      </w:r>
      <w:r w:rsidR="00D4509E" w:rsidRPr="00D12603">
        <w:rPr>
          <w:sz w:val="20"/>
          <w:szCs w:val="20"/>
        </w:rPr>
        <w:t>equal</w:t>
      </w:r>
      <w:r w:rsidR="00473201" w:rsidRPr="00D12603">
        <w:rPr>
          <w:sz w:val="20"/>
          <w:szCs w:val="20"/>
        </w:rPr>
        <w:t xml:space="preserve"> pay. </w:t>
      </w:r>
      <w:r w:rsidR="007E6DDF" w:rsidRPr="00D12603">
        <w:rPr>
          <w:sz w:val="20"/>
          <w:szCs w:val="20"/>
        </w:rPr>
        <w:t xml:space="preserve">Employment Equality legislation provides for equal pay for like work. </w:t>
      </w:r>
      <w:r w:rsidR="00890C6D" w:rsidRPr="00D12603">
        <w:rPr>
          <w:sz w:val="20"/>
          <w:szCs w:val="20"/>
        </w:rPr>
        <w:t>A</w:t>
      </w:r>
      <w:r w:rsidR="00BC3D6F" w:rsidRPr="00D12603">
        <w:rPr>
          <w:sz w:val="20"/>
          <w:szCs w:val="20"/>
        </w:rPr>
        <w:t xml:space="preserve">ll male </w:t>
      </w:r>
      <w:r w:rsidR="00890C6D" w:rsidRPr="00D12603">
        <w:rPr>
          <w:sz w:val="20"/>
          <w:szCs w:val="20"/>
        </w:rPr>
        <w:t>and female</w:t>
      </w:r>
      <w:r w:rsidR="00BC3D6F" w:rsidRPr="00D12603">
        <w:rPr>
          <w:sz w:val="20"/>
          <w:szCs w:val="20"/>
        </w:rPr>
        <w:t xml:space="preserve"> employees in the local government sector are paid equally for </w:t>
      </w:r>
      <w:r w:rsidR="001418E0" w:rsidRPr="00D12603">
        <w:rPr>
          <w:sz w:val="20"/>
          <w:szCs w:val="20"/>
        </w:rPr>
        <w:t>work that is the sam</w:t>
      </w:r>
      <w:r w:rsidR="003D0C7B" w:rsidRPr="00D12603">
        <w:rPr>
          <w:sz w:val="20"/>
          <w:szCs w:val="20"/>
        </w:rPr>
        <w:t>e or</w:t>
      </w:r>
      <w:r w:rsidR="001418E0" w:rsidRPr="00D12603">
        <w:rPr>
          <w:sz w:val="20"/>
          <w:szCs w:val="20"/>
        </w:rPr>
        <w:t xml:space="preserve"> similar or </w:t>
      </w:r>
      <w:r w:rsidR="003D0C7B" w:rsidRPr="00D12603">
        <w:rPr>
          <w:sz w:val="20"/>
          <w:szCs w:val="20"/>
        </w:rPr>
        <w:t xml:space="preserve">for </w:t>
      </w:r>
      <w:r w:rsidR="001418E0" w:rsidRPr="00D12603">
        <w:rPr>
          <w:sz w:val="20"/>
          <w:szCs w:val="20"/>
        </w:rPr>
        <w:t xml:space="preserve">work of equal value, </w:t>
      </w:r>
      <w:r w:rsidR="00535DDB" w:rsidRPr="00D12603">
        <w:rPr>
          <w:sz w:val="20"/>
          <w:szCs w:val="20"/>
        </w:rPr>
        <w:t>therefore</w:t>
      </w:r>
      <w:r w:rsidR="001418E0" w:rsidRPr="00D12603">
        <w:rPr>
          <w:sz w:val="20"/>
          <w:szCs w:val="20"/>
        </w:rPr>
        <w:t xml:space="preserve"> this report does </w:t>
      </w:r>
      <w:r w:rsidR="00535DDB" w:rsidRPr="00D12603">
        <w:rPr>
          <w:sz w:val="20"/>
          <w:szCs w:val="20"/>
        </w:rPr>
        <w:t xml:space="preserve">not examine </w:t>
      </w:r>
      <w:r w:rsidR="001418E0" w:rsidRPr="00D12603">
        <w:rPr>
          <w:sz w:val="20"/>
          <w:szCs w:val="20"/>
        </w:rPr>
        <w:t>equal pay.</w:t>
      </w:r>
      <w:r w:rsidR="004A27D5" w:rsidRPr="00D12603">
        <w:rPr>
          <w:sz w:val="20"/>
          <w:szCs w:val="20"/>
        </w:rPr>
        <w:t xml:space="preserve"> Rates of pay within the sector are agreed through national wage agreements </w:t>
      </w:r>
      <w:r w:rsidR="008E6470" w:rsidRPr="00D12603">
        <w:rPr>
          <w:sz w:val="20"/>
          <w:szCs w:val="20"/>
        </w:rPr>
        <w:t xml:space="preserve">negotiated regularly </w:t>
      </w:r>
      <w:r w:rsidR="004A27D5" w:rsidRPr="00D12603">
        <w:rPr>
          <w:sz w:val="20"/>
          <w:szCs w:val="20"/>
        </w:rPr>
        <w:t xml:space="preserve">between </w:t>
      </w:r>
      <w:r w:rsidR="008E6470" w:rsidRPr="00D12603">
        <w:rPr>
          <w:sz w:val="20"/>
          <w:szCs w:val="20"/>
        </w:rPr>
        <w:t>employers and staff representatives.</w:t>
      </w:r>
      <w:r w:rsidR="00EA5F6F" w:rsidRPr="00D12603">
        <w:rPr>
          <w:sz w:val="20"/>
          <w:szCs w:val="20"/>
        </w:rPr>
        <w:t xml:space="preserve"> </w:t>
      </w:r>
      <w:r w:rsidR="004925B1" w:rsidRPr="00D12603">
        <w:rPr>
          <w:sz w:val="20"/>
          <w:szCs w:val="20"/>
        </w:rPr>
        <w:t>Most employees are paid according to an incremental salary scale and the s</w:t>
      </w:r>
      <w:r w:rsidR="00EA5F6F" w:rsidRPr="00D12603">
        <w:rPr>
          <w:sz w:val="20"/>
          <w:szCs w:val="20"/>
        </w:rPr>
        <w:t xml:space="preserve">alary ranges for various roles are available on </w:t>
      </w:r>
      <w:r w:rsidR="000234AC" w:rsidRPr="00D12603">
        <w:rPr>
          <w:sz w:val="20"/>
          <w:szCs w:val="20"/>
        </w:rPr>
        <w:t>the loc</w:t>
      </w:r>
      <w:r w:rsidR="00F249C4" w:rsidRPr="00D12603">
        <w:rPr>
          <w:sz w:val="20"/>
          <w:szCs w:val="20"/>
        </w:rPr>
        <w:t xml:space="preserve">al government jobs website at </w:t>
      </w:r>
      <w:hyperlink r:id="rId17" w:history="1">
        <w:r w:rsidR="00F249C4" w:rsidRPr="00D12603">
          <w:rPr>
            <w:rStyle w:val="Hyperlink"/>
            <w:color w:val="4B4846"/>
            <w:sz w:val="20"/>
            <w:szCs w:val="20"/>
          </w:rPr>
          <w:t>www.localgovernmentjobs.ie</w:t>
        </w:r>
      </w:hyperlink>
    </w:p>
    <w:p w14:paraId="245347A7" w14:textId="77777777" w:rsidR="00F94FE2" w:rsidRPr="00D12603" w:rsidRDefault="00F94FE2" w:rsidP="00D12603">
      <w:pPr>
        <w:spacing w:line="360" w:lineRule="auto"/>
        <w:rPr>
          <w:sz w:val="20"/>
          <w:szCs w:val="20"/>
        </w:rPr>
      </w:pPr>
    </w:p>
    <w:p w14:paraId="2C06CE82" w14:textId="047245DA" w:rsidR="000234AC" w:rsidRPr="00D12603" w:rsidRDefault="000234AC" w:rsidP="00D12603">
      <w:pPr>
        <w:spacing w:line="360" w:lineRule="auto"/>
        <w:rPr>
          <w:b/>
          <w:bCs/>
          <w:color w:val="4C6380"/>
        </w:rPr>
      </w:pPr>
      <w:r w:rsidRPr="00D12603">
        <w:rPr>
          <w:b/>
          <w:bCs/>
          <w:color w:val="4C6380"/>
        </w:rPr>
        <w:t>Mean and Median Gender Pay Gap</w:t>
      </w:r>
    </w:p>
    <w:p w14:paraId="52AA241D" w14:textId="03DBF2C2" w:rsidR="004948E9" w:rsidRDefault="00DE7394" w:rsidP="00D12603">
      <w:pPr>
        <w:spacing w:line="360" w:lineRule="auto"/>
        <w:rPr>
          <w:sz w:val="20"/>
          <w:szCs w:val="20"/>
        </w:rPr>
      </w:pPr>
      <w:r w:rsidRPr="00D12603">
        <w:rPr>
          <w:sz w:val="20"/>
          <w:szCs w:val="20"/>
        </w:rPr>
        <w:t xml:space="preserve">The </w:t>
      </w:r>
      <w:r w:rsidR="00890C6D" w:rsidRPr="00D12603">
        <w:rPr>
          <w:sz w:val="20"/>
          <w:szCs w:val="20"/>
        </w:rPr>
        <w:t>Gender</w:t>
      </w:r>
      <w:r w:rsidRPr="00D12603">
        <w:rPr>
          <w:sz w:val="20"/>
          <w:szCs w:val="20"/>
        </w:rPr>
        <w:t xml:space="preserve"> Pay Gap </w:t>
      </w:r>
      <w:r w:rsidR="00AE3A06" w:rsidRPr="00D12603">
        <w:rPr>
          <w:sz w:val="20"/>
          <w:szCs w:val="20"/>
        </w:rPr>
        <w:t xml:space="preserve">calculates the percentage difference between the average earnings of males and females irrespective of their role, </w:t>
      </w:r>
      <w:r w:rsidR="004948E9" w:rsidRPr="00D12603">
        <w:rPr>
          <w:sz w:val="20"/>
          <w:szCs w:val="20"/>
        </w:rPr>
        <w:t>using the following measures</w:t>
      </w:r>
      <w:r w:rsidR="00890C6D" w:rsidRPr="00D12603">
        <w:rPr>
          <w:sz w:val="20"/>
          <w:szCs w:val="20"/>
        </w:rPr>
        <w:t>:</w:t>
      </w:r>
    </w:p>
    <w:p w14:paraId="6B354162" w14:textId="77777777" w:rsidR="00D12603" w:rsidRDefault="00D12603" w:rsidP="00D12603">
      <w:pPr>
        <w:spacing w:line="360" w:lineRule="auto"/>
        <w:rPr>
          <w:sz w:val="20"/>
          <w:szCs w:val="20"/>
        </w:rPr>
      </w:pPr>
    </w:p>
    <w:tbl>
      <w:tblPr>
        <w:tblStyle w:val="TableGrid"/>
        <w:tblW w:w="8257" w:type="dxa"/>
        <w:jc w:val="center"/>
        <w:tblBorders>
          <w:top w:val="single" w:sz="18" w:space="0" w:color="4C6380"/>
          <w:left w:val="single" w:sz="18" w:space="0" w:color="4C6380"/>
          <w:bottom w:val="single" w:sz="18" w:space="0" w:color="4C6380"/>
          <w:right w:val="single" w:sz="18" w:space="0" w:color="4C6380"/>
          <w:insideH w:val="single" w:sz="18" w:space="0" w:color="4C6380"/>
          <w:insideV w:val="single" w:sz="18" w:space="0" w:color="4C6380"/>
        </w:tblBorders>
        <w:tblLook w:val="04A0" w:firstRow="1" w:lastRow="0" w:firstColumn="1" w:lastColumn="0" w:noHBand="0" w:noVBand="1"/>
      </w:tblPr>
      <w:tblGrid>
        <w:gridCol w:w="8257"/>
      </w:tblGrid>
      <w:tr w:rsidR="00CE781D" w:rsidRPr="00CE781D" w14:paraId="6437C20F" w14:textId="77777777" w:rsidTr="00726935">
        <w:trPr>
          <w:trHeight w:val="423"/>
          <w:jc w:val="center"/>
        </w:trPr>
        <w:tc>
          <w:tcPr>
            <w:tcW w:w="8257" w:type="dxa"/>
            <w:shd w:val="clear" w:color="auto" w:fill="4C6380"/>
            <w:vAlign w:val="center"/>
          </w:tcPr>
          <w:p w14:paraId="53E7583D" w14:textId="2D683C3C" w:rsidR="005179C4" w:rsidRPr="00CE781D" w:rsidRDefault="005179C4" w:rsidP="00713061">
            <w:pPr>
              <w:jc w:val="center"/>
              <w:rPr>
                <w:b/>
                <w:bCs/>
                <w:color w:val="FFFFFF" w:themeColor="background1"/>
                <w:sz w:val="20"/>
                <w:szCs w:val="20"/>
              </w:rPr>
            </w:pPr>
            <w:r w:rsidRPr="00CE781D">
              <w:rPr>
                <w:b/>
                <w:bCs/>
                <w:color w:val="FFFFFF" w:themeColor="background1"/>
                <w:sz w:val="20"/>
                <w:szCs w:val="20"/>
              </w:rPr>
              <w:t>MEAN GENDER PAY GAP</w:t>
            </w:r>
          </w:p>
        </w:tc>
      </w:tr>
      <w:tr w:rsidR="005179C4" w:rsidRPr="00E708EE" w14:paraId="3C372F59" w14:textId="77777777" w:rsidTr="00726935">
        <w:trPr>
          <w:trHeight w:val="2385"/>
          <w:jc w:val="center"/>
        </w:trPr>
        <w:tc>
          <w:tcPr>
            <w:tcW w:w="8257" w:type="dxa"/>
            <w:shd w:val="clear" w:color="auto" w:fill="E7E6E6" w:themeFill="background2"/>
            <w:vAlign w:val="center"/>
          </w:tcPr>
          <w:p w14:paraId="27EAD608" w14:textId="457E3E81" w:rsidR="005179C4" w:rsidRPr="00CE781D" w:rsidRDefault="005179C4" w:rsidP="00713061">
            <w:pPr>
              <w:jc w:val="center"/>
              <w:rPr>
                <w:color w:val="4C6380"/>
                <w:sz w:val="20"/>
                <w:szCs w:val="20"/>
              </w:rPr>
            </w:pPr>
            <w:r w:rsidRPr="00CE781D">
              <w:rPr>
                <w:color w:val="4C6380"/>
                <w:sz w:val="20"/>
                <w:szCs w:val="20"/>
              </w:rPr>
              <w:t>This shows the % difference between the</w:t>
            </w:r>
          </w:p>
          <w:p w14:paraId="415711A8" w14:textId="649A0ACA" w:rsidR="005179C4" w:rsidRPr="00CE781D" w:rsidRDefault="005179C4" w:rsidP="00713061">
            <w:pPr>
              <w:jc w:val="center"/>
              <w:rPr>
                <w:color w:val="4C6380"/>
                <w:sz w:val="20"/>
                <w:szCs w:val="20"/>
              </w:rPr>
            </w:pPr>
            <w:r w:rsidRPr="00CE781D">
              <w:rPr>
                <w:color w:val="4C6380"/>
                <w:sz w:val="20"/>
                <w:szCs w:val="20"/>
              </w:rPr>
              <w:t xml:space="preserve">average hourly rate of pay for </w:t>
            </w:r>
            <w:proofErr w:type="gramStart"/>
            <w:r w:rsidRPr="00CE781D">
              <w:rPr>
                <w:color w:val="4C6380"/>
                <w:sz w:val="20"/>
                <w:szCs w:val="20"/>
              </w:rPr>
              <w:t>m</w:t>
            </w:r>
            <w:r w:rsidR="00BE0927" w:rsidRPr="00CE781D">
              <w:rPr>
                <w:color w:val="4C6380"/>
                <w:sz w:val="20"/>
                <w:szCs w:val="20"/>
              </w:rPr>
              <w:t>ales</w:t>
            </w:r>
            <w:proofErr w:type="gramEnd"/>
          </w:p>
          <w:p w14:paraId="49E7F42A" w14:textId="66349068" w:rsidR="005179C4" w:rsidRPr="00CE781D" w:rsidRDefault="005179C4" w:rsidP="00713061">
            <w:pPr>
              <w:jc w:val="center"/>
              <w:rPr>
                <w:color w:val="4C6380"/>
                <w:sz w:val="20"/>
                <w:szCs w:val="20"/>
              </w:rPr>
            </w:pPr>
            <w:r w:rsidRPr="00CE781D">
              <w:rPr>
                <w:color w:val="4C6380"/>
                <w:sz w:val="20"/>
                <w:szCs w:val="20"/>
              </w:rPr>
              <w:t>and</w:t>
            </w:r>
          </w:p>
          <w:p w14:paraId="0968941D" w14:textId="5EC34D3D" w:rsidR="005179C4" w:rsidRPr="00CE781D" w:rsidRDefault="005179C4" w:rsidP="00713061">
            <w:pPr>
              <w:jc w:val="center"/>
              <w:rPr>
                <w:color w:val="4C6380"/>
                <w:sz w:val="20"/>
                <w:szCs w:val="20"/>
              </w:rPr>
            </w:pPr>
            <w:r w:rsidRPr="00CE781D">
              <w:rPr>
                <w:color w:val="4C6380"/>
                <w:sz w:val="20"/>
                <w:szCs w:val="20"/>
              </w:rPr>
              <w:t>average hourly rate of pay for</w:t>
            </w:r>
            <w:r w:rsidR="00BE0927" w:rsidRPr="00CE781D">
              <w:rPr>
                <w:color w:val="4C6380"/>
                <w:sz w:val="20"/>
                <w:szCs w:val="20"/>
              </w:rPr>
              <w:t xml:space="preserve"> </w:t>
            </w:r>
            <w:proofErr w:type="gramStart"/>
            <w:r w:rsidR="00BE0927" w:rsidRPr="00CE781D">
              <w:rPr>
                <w:color w:val="4C6380"/>
                <w:sz w:val="20"/>
                <w:szCs w:val="20"/>
              </w:rPr>
              <w:t>females</w:t>
            </w:r>
            <w:proofErr w:type="gramEnd"/>
          </w:p>
          <w:p w14:paraId="127293EF" w14:textId="77777777" w:rsidR="00F94FE2" w:rsidRPr="00CE781D" w:rsidRDefault="00F94FE2" w:rsidP="00713061">
            <w:pPr>
              <w:jc w:val="center"/>
              <w:rPr>
                <w:color w:val="4C6380"/>
                <w:sz w:val="20"/>
                <w:szCs w:val="20"/>
              </w:rPr>
            </w:pPr>
          </w:p>
          <w:p w14:paraId="42076358" w14:textId="77777777" w:rsidR="00AC5776" w:rsidRDefault="005179C4" w:rsidP="00713061">
            <w:pPr>
              <w:jc w:val="center"/>
              <w:rPr>
                <w:color w:val="4C6380"/>
                <w:sz w:val="20"/>
                <w:szCs w:val="20"/>
              </w:rPr>
            </w:pPr>
            <w:r w:rsidRPr="00CE781D">
              <w:rPr>
                <w:color w:val="4C6380"/>
                <w:sz w:val="20"/>
                <w:szCs w:val="20"/>
                <w:u w:val="single"/>
              </w:rPr>
              <w:t>(average male hourly rate) – (average female hourly rate)</w:t>
            </w:r>
            <w:r w:rsidRPr="00CE781D">
              <w:rPr>
                <w:color w:val="4C6380"/>
                <w:sz w:val="20"/>
                <w:szCs w:val="20"/>
              </w:rPr>
              <w:t xml:space="preserve"> x 100 </w:t>
            </w:r>
          </w:p>
          <w:p w14:paraId="4A1CA63F" w14:textId="66BED53D" w:rsidR="005179C4" w:rsidRPr="00CE781D" w:rsidRDefault="005179C4" w:rsidP="00713061">
            <w:pPr>
              <w:jc w:val="center"/>
              <w:rPr>
                <w:color w:val="4C6380"/>
                <w:sz w:val="20"/>
                <w:szCs w:val="20"/>
              </w:rPr>
            </w:pPr>
            <w:r w:rsidRPr="00CE781D">
              <w:rPr>
                <w:color w:val="4C6380"/>
                <w:sz w:val="20"/>
                <w:szCs w:val="20"/>
              </w:rPr>
              <w:t>average male hourly rate</w:t>
            </w:r>
          </w:p>
        </w:tc>
      </w:tr>
    </w:tbl>
    <w:p w14:paraId="1F4E20E1" w14:textId="77777777" w:rsidR="00726935" w:rsidRDefault="00726935"/>
    <w:tbl>
      <w:tblPr>
        <w:tblStyle w:val="TableGrid"/>
        <w:tblW w:w="8257" w:type="dxa"/>
        <w:jc w:val="center"/>
        <w:tblBorders>
          <w:top w:val="single" w:sz="18" w:space="0" w:color="4C6380"/>
          <w:left w:val="single" w:sz="18" w:space="0" w:color="4C6380"/>
          <w:bottom w:val="single" w:sz="18" w:space="0" w:color="4C6380"/>
          <w:right w:val="single" w:sz="18" w:space="0" w:color="4C6380"/>
          <w:insideH w:val="single" w:sz="18" w:space="0" w:color="4C6380"/>
          <w:insideV w:val="single" w:sz="18" w:space="0" w:color="4C6380"/>
        </w:tblBorders>
        <w:tblLook w:val="04A0" w:firstRow="1" w:lastRow="0" w:firstColumn="1" w:lastColumn="0" w:noHBand="0" w:noVBand="1"/>
      </w:tblPr>
      <w:tblGrid>
        <w:gridCol w:w="8257"/>
      </w:tblGrid>
      <w:tr w:rsidR="005179C4" w:rsidRPr="00E708EE" w14:paraId="1877D886" w14:textId="77777777" w:rsidTr="00726935">
        <w:trPr>
          <w:trHeight w:val="369"/>
          <w:jc w:val="center"/>
        </w:trPr>
        <w:tc>
          <w:tcPr>
            <w:tcW w:w="8257" w:type="dxa"/>
            <w:shd w:val="clear" w:color="auto" w:fill="5BB65F"/>
            <w:vAlign w:val="center"/>
          </w:tcPr>
          <w:p w14:paraId="150FAAD7" w14:textId="10C4FA7D" w:rsidR="005179C4" w:rsidRPr="00CE781D" w:rsidRDefault="005179C4" w:rsidP="00713061">
            <w:pPr>
              <w:jc w:val="center"/>
              <w:rPr>
                <w:color w:val="4C6380"/>
                <w:sz w:val="20"/>
                <w:szCs w:val="20"/>
              </w:rPr>
            </w:pPr>
            <w:r w:rsidRPr="00CE781D">
              <w:rPr>
                <w:b/>
                <w:bCs/>
                <w:color w:val="FFFFFF" w:themeColor="background1"/>
                <w:sz w:val="20"/>
                <w:szCs w:val="20"/>
              </w:rPr>
              <w:t>MEDIAN GENDER PAY GAP</w:t>
            </w:r>
          </w:p>
        </w:tc>
      </w:tr>
      <w:tr w:rsidR="005179C4" w:rsidRPr="00E708EE" w14:paraId="52C53984" w14:textId="77777777" w:rsidTr="00AD08DA">
        <w:trPr>
          <w:trHeight w:val="2529"/>
          <w:jc w:val="center"/>
        </w:trPr>
        <w:tc>
          <w:tcPr>
            <w:tcW w:w="8257" w:type="dxa"/>
            <w:shd w:val="clear" w:color="auto" w:fill="E7E6E6" w:themeFill="background2"/>
            <w:vAlign w:val="center"/>
          </w:tcPr>
          <w:p w14:paraId="6FCA58A3" w14:textId="77777777" w:rsidR="005179C4" w:rsidRPr="00CE781D" w:rsidRDefault="005179C4" w:rsidP="00713061">
            <w:pPr>
              <w:jc w:val="center"/>
              <w:rPr>
                <w:color w:val="4C6380"/>
                <w:sz w:val="20"/>
                <w:szCs w:val="20"/>
              </w:rPr>
            </w:pPr>
            <w:r w:rsidRPr="00CE781D">
              <w:rPr>
                <w:color w:val="4C6380"/>
                <w:sz w:val="20"/>
                <w:szCs w:val="20"/>
              </w:rPr>
              <w:t>This shows the % difference between the</w:t>
            </w:r>
          </w:p>
          <w:p w14:paraId="53173585" w14:textId="77777777" w:rsidR="005179C4" w:rsidRPr="00CE781D" w:rsidRDefault="005179C4" w:rsidP="00713061">
            <w:pPr>
              <w:jc w:val="center"/>
              <w:rPr>
                <w:color w:val="4C6380"/>
                <w:sz w:val="20"/>
                <w:szCs w:val="20"/>
              </w:rPr>
            </w:pPr>
            <w:r w:rsidRPr="00CE781D">
              <w:rPr>
                <w:color w:val="4C6380"/>
                <w:sz w:val="20"/>
                <w:szCs w:val="20"/>
              </w:rPr>
              <w:t xml:space="preserve">median hourly rate of pay for </w:t>
            </w:r>
            <w:proofErr w:type="gramStart"/>
            <w:r w:rsidRPr="00CE781D">
              <w:rPr>
                <w:color w:val="4C6380"/>
                <w:sz w:val="20"/>
                <w:szCs w:val="20"/>
              </w:rPr>
              <w:t>males</w:t>
            </w:r>
            <w:proofErr w:type="gramEnd"/>
          </w:p>
          <w:p w14:paraId="3C6D082F" w14:textId="77777777" w:rsidR="005179C4" w:rsidRPr="00CE781D" w:rsidRDefault="005179C4" w:rsidP="00713061">
            <w:pPr>
              <w:jc w:val="center"/>
              <w:rPr>
                <w:color w:val="4C6380"/>
                <w:sz w:val="20"/>
                <w:szCs w:val="20"/>
              </w:rPr>
            </w:pPr>
            <w:r w:rsidRPr="00CE781D">
              <w:rPr>
                <w:color w:val="4C6380"/>
                <w:sz w:val="20"/>
                <w:szCs w:val="20"/>
              </w:rPr>
              <w:t>and</w:t>
            </w:r>
          </w:p>
          <w:p w14:paraId="3DDFB6E3" w14:textId="77777777" w:rsidR="005179C4" w:rsidRPr="00CE781D" w:rsidRDefault="005179C4" w:rsidP="00713061">
            <w:pPr>
              <w:jc w:val="center"/>
              <w:rPr>
                <w:color w:val="4C6380"/>
                <w:sz w:val="20"/>
                <w:szCs w:val="20"/>
              </w:rPr>
            </w:pPr>
            <w:r w:rsidRPr="00CE781D">
              <w:rPr>
                <w:color w:val="4C6380"/>
                <w:sz w:val="20"/>
                <w:szCs w:val="20"/>
              </w:rPr>
              <w:t xml:space="preserve">median hourly rate of pay for </w:t>
            </w:r>
            <w:proofErr w:type="gramStart"/>
            <w:r w:rsidRPr="00CE781D">
              <w:rPr>
                <w:color w:val="4C6380"/>
                <w:sz w:val="20"/>
                <w:szCs w:val="20"/>
              </w:rPr>
              <w:t>females</w:t>
            </w:r>
            <w:proofErr w:type="gramEnd"/>
          </w:p>
          <w:p w14:paraId="47348B70" w14:textId="0EE7C8DB" w:rsidR="00AE3A06" w:rsidRPr="00CE781D" w:rsidRDefault="00AE3A06" w:rsidP="00713061">
            <w:pPr>
              <w:rPr>
                <w:color w:val="4C6380"/>
                <w:sz w:val="20"/>
                <w:szCs w:val="20"/>
              </w:rPr>
            </w:pPr>
          </w:p>
          <w:p w14:paraId="1E151248" w14:textId="77777777" w:rsidR="005179C4" w:rsidRPr="00CE781D" w:rsidRDefault="005179C4" w:rsidP="00713061">
            <w:pPr>
              <w:jc w:val="center"/>
              <w:rPr>
                <w:color w:val="4C6380"/>
                <w:sz w:val="20"/>
                <w:szCs w:val="20"/>
              </w:rPr>
            </w:pPr>
            <w:r w:rsidRPr="00CE781D">
              <w:rPr>
                <w:color w:val="4C6380"/>
                <w:sz w:val="20"/>
                <w:szCs w:val="20"/>
                <w:u w:val="single"/>
              </w:rPr>
              <w:t>(median of male hourly rates) – (median of female hourly rates)</w:t>
            </w:r>
            <w:r w:rsidRPr="00CE781D">
              <w:rPr>
                <w:color w:val="4C6380"/>
                <w:sz w:val="20"/>
                <w:szCs w:val="20"/>
              </w:rPr>
              <w:t xml:space="preserve"> x 100</w:t>
            </w:r>
          </w:p>
          <w:p w14:paraId="4E3AFD91" w14:textId="56AA24C3" w:rsidR="00FB4647" w:rsidRPr="00A613B4" w:rsidRDefault="00FB4647" w:rsidP="00713061">
            <w:pPr>
              <w:jc w:val="center"/>
              <w:rPr>
                <w:color w:val="4C6380"/>
                <w:sz w:val="20"/>
                <w:szCs w:val="20"/>
              </w:rPr>
            </w:pPr>
            <w:r w:rsidRPr="00A613B4">
              <w:rPr>
                <w:color w:val="4C6380"/>
                <w:sz w:val="20"/>
                <w:szCs w:val="20"/>
              </w:rPr>
              <w:t>median of male hourly rates</w:t>
            </w:r>
          </w:p>
        </w:tc>
      </w:tr>
    </w:tbl>
    <w:p w14:paraId="4F19B982" w14:textId="77777777" w:rsidR="00AB237B" w:rsidRPr="00AD08DA" w:rsidRDefault="00AB237B" w:rsidP="00AD08DA">
      <w:pPr>
        <w:spacing w:line="360" w:lineRule="auto"/>
        <w:rPr>
          <w:sz w:val="20"/>
          <w:szCs w:val="20"/>
        </w:rPr>
      </w:pPr>
    </w:p>
    <w:p w14:paraId="2E0C02B4" w14:textId="77777777" w:rsidR="000B29D4" w:rsidRPr="00AD08DA" w:rsidRDefault="00336A6B" w:rsidP="00AD08DA">
      <w:pPr>
        <w:spacing w:line="360" w:lineRule="auto"/>
        <w:rPr>
          <w:sz w:val="20"/>
          <w:szCs w:val="20"/>
        </w:rPr>
      </w:pPr>
      <w:r w:rsidRPr="00AD08DA">
        <w:rPr>
          <w:sz w:val="20"/>
          <w:szCs w:val="20"/>
        </w:rPr>
        <w:t xml:space="preserve">The </w:t>
      </w:r>
      <w:r w:rsidRPr="00AD08DA">
        <w:rPr>
          <w:b/>
          <w:bCs/>
          <w:color w:val="5BB65F"/>
          <w:sz w:val="20"/>
          <w:szCs w:val="20"/>
        </w:rPr>
        <w:t>mean</w:t>
      </w:r>
      <w:r w:rsidRPr="00AD08DA">
        <w:rPr>
          <w:color w:val="5BB65F"/>
          <w:sz w:val="20"/>
          <w:szCs w:val="20"/>
        </w:rPr>
        <w:t xml:space="preserve"> </w:t>
      </w:r>
      <w:r w:rsidRPr="00AD08DA">
        <w:rPr>
          <w:sz w:val="20"/>
          <w:szCs w:val="20"/>
        </w:rPr>
        <w:t xml:space="preserve">is the average. It is calculated by getting the difference between the average hourly rate of pay for males and the average hourly rate of pay for females (male hourly rate </w:t>
      </w:r>
      <w:r w:rsidR="005E5F9C" w:rsidRPr="00AD08DA">
        <w:rPr>
          <w:sz w:val="20"/>
          <w:szCs w:val="20"/>
        </w:rPr>
        <w:t>minus</w:t>
      </w:r>
      <w:r w:rsidRPr="00AD08DA">
        <w:rPr>
          <w:sz w:val="20"/>
          <w:szCs w:val="20"/>
        </w:rPr>
        <w:t xml:space="preserve"> female hourly rate), expressed as a percentage of the male hourly rate. If this figure is negative, the average hourly rate of females is higher than the average hourly rate of males on the snapshot date</w:t>
      </w:r>
      <w:r w:rsidR="006A7C04" w:rsidRPr="00AD08DA">
        <w:rPr>
          <w:sz w:val="20"/>
          <w:szCs w:val="20"/>
        </w:rPr>
        <w:t xml:space="preserve">. </w:t>
      </w:r>
      <w:r w:rsidRPr="00AD08DA">
        <w:rPr>
          <w:sz w:val="20"/>
          <w:szCs w:val="20"/>
        </w:rPr>
        <w:t>If this figure is positive, the average hourly rate of males is higher than the average hourly rate of females on the snapshot date</w:t>
      </w:r>
      <w:r w:rsidR="000B29D4" w:rsidRPr="00AD08DA">
        <w:rPr>
          <w:sz w:val="20"/>
          <w:szCs w:val="20"/>
        </w:rPr>
        <w:t>.</w:t>
      </w:r>
    </w:p>
    <w:p w14:paraId="63D28D19" w14:textId="77777777" w:rsidR="000B29D4" w:rsidRPr="00AD08DA" w:rsidRDefault="000B29D4" w:rsidP="00AD08DA">
      <w:pPr>
        <w:spacing w:line="360" w:lineRule="auto"/>
        <w:rPr>
          <w:sz w:val="20"/>
          <w:szCs w:val="20"/>
        </w:rPr>
      </w:pPr>
    </w:p>
    <w:p w14:paraId="2CD4BCA8" w14:textId="1DD086DD" w:rsidR="0030760F" w:rsidRPr="00AD08DA" w:rsidRDefault="00593C04" w:rsidP="00AD08DA">
      <w:pPr>
        <w:spacing w:line="360" w:lineRule="auto"/>
        <w:rPr>
          <w:sz w:val="20"/>
          <w:szCs w:val="20"/>
        </w:rPr>
      </w:pPr>
      <w:r w:rsidRPr="00AD08DA">
        <w:rPr>
          <w:sz w:val="20"/>
          <w:szCs w:val="20"/>
        </w:rPr>
        <w:t xml:space="preserve">The </w:t>
      </w:r>
      <w:r w:rsidRPr="00AD08DA">
        <w:rPr>
          <w:b/>
          <w:bCs/>
          <w:color w:val="5BB65F"/>
          <w:sz w:val="20"/>
          <w:szCs w:val="20"/>
        </w:rPr>
        <w:t>median</w:t>
      </w:r>
      <w:r w:rsidRPr="00AD08DA">
        <w:rPr>
          <w:color w:val="5BB65F"/>
          <w:sz w:val="20"/>
          <w:szCs w:val="20"/>
        </w:rPr>
        <w:t xml:space="preserve"> </w:t>
      </w:r>
      <w:r w:rsidRPr="00AD08DA">
        <w:rPr>
          <w:sz w:val="20"/>
          <w:szCs w:val="20"/>
        </w:rPr>
        <w:t xml:space="preserve">is the </w:t>
      </w:r>
      <w:r w:rsidR="00433A6B" w:rsidRPr="00AD08DA">
        <w:rPr>
          <w:sz w:val="20"/>
          <w:szCs w:val="20"/>
        </w:rPr>
        <w:t xml:space="preserve">figure that falls in the middle of a range where the salary of all relevant employees </w:t>
      </w:r>
      <w:r w:rsidR="00550554" w:rsidRPr="00AD08DA">
        <w:rPr>
          <w:sz w:val="20"/>
          <w:szCs w:val="20"/>
        </w:rPr>
        <w:t>is</w:t>
      </w:r>
      <w:r w:rsidR="00433A6B" w:rsidRPr="00AD08DA">
        <w:rPr>
          <w:sz w:val="20"/>
          <w:szCs w:val="20"/>
        </w:rPr>
        <w:t xml:space="preserve"> listed, from the </w:t>
      </w:r>
      <w:r w:rsidR="003D3729" w:rsidRPr="00AD08DA">
        <w:rPr>
          <w:sz w:val="20"/>
          <w:szCs w:val="20"/>
        </w:rPr>
        <w:t>lowest to the highest.</w:t>
      </w:r>
      <w:r w:rsidR="00DF39AD" w:rsidRPr="00AD08DA">
        <w:rPr>
          <w:sz w:val="20"/>
          <w:szCs w:val="20"/>
        </w:rPr>
        <w:t xml:space="preserve"> </w:t>
      </w:r>
      <w:r w:rsidR="003F5BE5" w:rsidRPr="00AD08DA">
        <w:rPr>
          <w:sz w:val="20"/>
          <w:szCs w:val="20"/>
        </w:rPr>
        <w:t xml:space="preserve">This </w:t>
      </w:r>
      <w:r w:rsidR="00C0531D" w:rsidRPr="00AD08DA">
        <w:rPr>
          <w:sz w:val="20"/>
          <w:szCs w:val="20"/>
        </w:rPr>
        <w:t xml:space="preserve">can </w:t>
      </w:r>
      <w:r w:rsidR="003F5BE5" w:rsidRPr="00AD08DA">
        <w:rPr>
          <w:sz w:val="20"/>
          <w:szCs w:val="20"/>
        </w:rPr>
        <w:t>prov</w:t>
      </w:r>
      <w:r w:rsidR="00C0531D" w:rsidRPr="00AD08DA">
        <w:rPr>
          <w:sz w:val="20"/>
          <w:szCs w:val="20"/>
        </w:rPr>
        <w:t>ide</w:t>
      </w:r>
      <w:r w:rsidR="003F5BE5" w:rsidRPr="00AD08DA">
        <w:rPr>
          <w:sz w:val="20"/>
          <w:szCs w:val="20"/>
        </w:rPr>
        <w:t xml:space="preserve"> a more accurate representation of the ‘typical’ differences in pay.</w:t>
      </w:r>
    </w:p>
    <w:p w14:paraId="0211151C" w14:textId="77777777" w:rsidR="00EA4AD2" w:rsidRPr="00AD08DA" w:rsidRDefault="00EA4AD2" w:rsidP="00AD08DA">
      <w:pPr>
        <w:spacing w:line="360" w:lineRule="auto"/>
        <w:rPr>
          <w:sz w:val="20"/>
          <w:szCs w:val="20"/>
        </w:rPr>
      </w:pPr>
    </w:p>
    <w:p w14:paraId="11DC45E5" w14:textId="76FC8F8D" w:rsidR="00C72A89" w:rsidRPr="00AD08DA" w:rsidRDefault="00C72A89" w:rsidP="00AD08DA">
      <w:pPr>
        <w:spacing w:line="360" w:lineRule="auto"/>
        <w:rPr>
          <w:sz w:val="20"/>
          <w:szCs w:val="20"/>
        </w:rPr>
      </w:pPr>
      <w:r w:rsidRPr="00AD08DA">
        <w:rPr>
          <w:sz w:val="20"/>
          <w:szCs w:val="20"/>
        </w:rPr>
        <w:t xml:space="preserve">It is useful to look at both </w:t>
      </w:r>
      <w:r w:rsidR="00BE0927" w:rsidRPr="00AD08DA">
        <w:rPr>
          <w:sz w:val="20"/>
          <w:szCs w:val="20"/>
        </w:rPr>
        <w:t xml:space="preserve">the mean and median </w:t>
      </w:r>
      <w:r w:rsidRPr="00AD08DA">
        <w:rPr>
          <w:sz w:val="20"/>
          <w:szCs w:val="20"/>
        </w:rPr>
        <w:t>figures</w:t>
      </w:r>
      <w:r w:rsidR="00BE0927" w:rsidRPr="00AD08DA">
        <w:rPr>
          <w:sz w:val="20"/>
          <w:szCs w:val="20"/>
        </w:rPr>
        <w:t xml:space="preserve">, as </w:t>
      </w:r>
      <w:r w:rsidRPr="00AD08DA">
        <w:rPr>
          <w:sz w:val="20"/>
          <w:szCs w:val="20"/>
        </w:rPr>
        <w:t xml:space="preserve">each one </w:t>
      </w:r>
      <w:r w:rsidR="00BE0927" w:rsidRPr="00AD08DA">
        <w:rPr>
          <w:sz w:val="20"/>
          <w:szCs w:val="20"/>
        </w:rPr>
        <w:t xml:space="preserve">can </w:t>
      </w:r>
      <w:r w:rsidRPr="00AD08DA">
        <w:rPr>
          <w:sz w:val="20"/>
          <w:szCs w:val="20"/>
        </w:rPr>
        <w:t xml:space="preserve">tell us something different about </w:t>
      </w:r>
      <w:r w:rsidR="00BE0927" w:rsidRPr="00AD08DA">
        <w:rPr>
          <w:sz w:val="20"/>
          <w:szCs w:val="20"/>
        </w:rPr>
        <w:t xml:space="preserve">the </w:t>
      </w:r>
      <w:r w:rsidRPr="00AD08DA">
        <w:rPr>
          <w:sz w:val="20"/>
          <w:szCs w:val="20"/>
        </w:rPr>
        <w:t>underlying factors affecting the pay gap</w:t>
      </w:r>
      <w:r w:rsidR="00472214" w:rsidRPr="00AD08DA">
        <w:rPr>
          <w:sz w:val="20"/>
          <w:szCs w:val="20"/>
        </w:rPr>
        <w:t>.</w:t>
      </w:r>
      <w:r w:rsidR="00F94FE2" w:rsidRPr="00AD08DA">
        <w:rPr>
          <w:sz w:val="20"/>
          <w:szCs w:val="20"/>
        </w:rPr>
        <w:t xml:space="preserve"> </w:t>
      </w:r>
      <w:r w:rsidRPr="00AD08DA">
        <w:rPr>
          <w:sz w:val="20"/>
          <w:szCs w:val="20"/>
        </w:rPr>
        <w:t xml:space="preserve">For example, </w:t>
      </w:r>
      <w:r w:rsidR="00BE0927" w:rsidRPr="00AD08DA">
        <w:rPr>
          <w:sz w:val="20"/>
          <w:szCs w:val="20"/>
        </w:rPr>
        <w:t xml:space="preserve">a </w:t>
      </w:r>
      <w:r w:rsidRPr="00AD08DA">
        <w:rPr>
          <w:sz w:val="20"/>
          <w:szCs w:val="20"/>
        </w:rPr>
        <w:t xml:space="preserve">small number of higher paid employees can </w:t>
      </w:r>
      <w:r w:rsidR="00BE0927" w:rsidRPr="00AD08DA">
        <w:rPr>
          <w:sz w:val="20"/>
          <w:szCs w:val="20"/>
        </w:rPr>
        <w:t xml:space="preserve">impact </w:t>
      </w:r>
      <w:r w:rsidRPr="00AD08DA">
        <w:rPr>
          <w:sz w:val="20"/>
          <w:szCs w:val="20"/>
        </w:rPr>
        <w:t xml:space="preserve">the mean figure and </w:t>
      </w:r>
      <w:r w:rsidR="00BE0927" w:rsidRPr="00AD08DA">
        <w:rPr>
          <w:sz w:val="20"/>
          <w:szCs w:val="20"/>
        </w:rPr>
        <w:t xml:space="preserve">if this is the case, </w:t>
      </w:r>
      <w:r w:rsidRPr="00AD08DA">
        <w:rPr>
          <w:sz w:val="20"/>
          <w:szCs w:val="20"/>
        </w:rPr>
        <w:t xml:space="preserve">the median figure may be more representative of difference between what a male and a female </w:t>
      </w:r>
      <w:r w:rsidR="00BE0927" w:rsidRPr="00AD08DA">
        <w:rPr>
          <w:sz w:val="20"/>
          <w:szCs w:val="20"/>
        </w:rPr>
        <w:t xml:space="preserve">is </w:t>
      </w:r>
      <w:r w:rsidRPr="00AD08DA">
        <w:rPr>
          <w:sz w:val="20"/>
          <w:szCs w:val="20"/>
        </w:rPr>
        <w:t>paid.</w:t>
      </w:r>
      <w:r w:rsidR="00F94FE2" w:rsidRPr="00AD08DA">
        <w:rPr>
          <w:sz w:val="20"/>
          <w:szCs w:val="20"/>
        </w:rPr>
        <w:t xml:space="preserve"> </w:t>
      </w:r>
      <w:r w:rsidRPr="00AD08DA">
        <w:rPr>
          <w:sz w:val="20"/>
          <w:szCs w:val="20"/>
        </w:rPr>
        <w:t xml:space="preserve">If there is a significant difference between an organisation’s mean and median pay gap, this may indicate that the data is </w:t>
      </w:r>
      <w:r w:rsidR="00BE0927" w:rsidRPr="00AD08DA">
        <w:rPr>
          <w:sz w:val="20"/>
          <w:szCs w:val="20"/>
        </w:rPr>
        <w:t xml:space="preserve">impacted </w:t>
      </w:r>
      <w:r w:rsidRPr="00AD08DA">
        <w:rPr>
          <w:sz w:val="20"/>
          <w:szCs w:val="20"/>
        </w:rPr>
        <w:t>either by the presence of very low earners (making the mean lower than the median) or by a group of higher earners (making the mean higher than the median).</w:t>
      </w:r>
      <w:r w:rsidR="00F94FE2" w:rsidRPr="00AD08DA">
        <w:rPr>
          <w:sz w:val="20"/>
          <w:szCs w:val="20"/>
        </w:rPr>
        <w:t xml:space="preserve"> </w:t>
      </w:r>
      <w:r w:rsidRPr="00AD08DA">
        <w:rPr>
          <w:sz w:val="20"/>
          <w:szCs w:val="20"/>
        </w:rPr>
        <w:t>It is also important to remember that this report uses data on a snapshot date in June. Gender pay gaps can fluctuate from month to month and across quartile</w:t>
      </w:r>
      <w:r w:rsidR="00D8117D" w:rsidRPr="00AD08DA">
        <w:rPr>
          <w:sz w:val="20"/>
          <w:szCs w:val="20"/>
        </w:rPr>
        <w:t xml:space="preserve"> pay bands</w:t>
      </w:r>
      <w:r w:rsidRPr="00AD08DA">
        <w:rPr>
          <w:sz w:val="20"/>
          <w:szCs w:val="20"/>
        </w:rPr>
        <w:t>, depending on changes to headcount. However, headline figures will give a good indication of the differences between average earning between m</w:t>
      </w:r>
      <w:r w:rsidR="00BE0927" w:rsidRPr="00AD08DA">
        <w:rPr>
          <w:sz w:val="20"/>
          <w:szCs w:val="20"/>
        </w:rPr>
        <w:t>ales</w:t>
      </w:r>
      <w:r w:rsidRPr="00AD08DA">
        <w:rPr>
          <w:sz w:val="20"/>
          <w:szCs w:val="20"/>
        </w:rPr>
        <w:t xml:space="preserve"> and </w:t>
      </w:r>
      <w:r w:rsidR="00BE0927" w:rsidRPr="00AD08DA">
        <w:rPr>
          <w:sz w:val="20"/>
          <w:szCs w:val="20"/>
        </w:rPr>
        <w:t>females</w:t>
      </w:r>
      <w:r w:rsidRPr="00AD08DA">
        <w:rPr>
          <w:sz w:val="20"/>
          <w:szCs w:val="20"/>
        </w:rPr>
        <w:t>.</w:t>
      </w:r>
    </w:p>
    <w:p w14:paraId="4A721B36" w14:textId="1AD55A65" w:rsidR="00C72A89" w:rsidRPr="00AD08DA" w:rsidRDefault="00C72A89" w:rsidP="00AD08DA">
      <w:pPr>
        <w:spacing w:line="360" w:lineRule="auto"/>
        <w:rPr>
          <w:sz w:val="20"/>
          <w:szCs w:val="20"/>
        </w:rPr>
      </w:pPr>
    </w:p>
    <w:p w14:paraId="168AC93A" w14:textId="28C244BD" w:rsidR="00C72A89" w:rsidRPr="0059001C" w:rsidRDefault="00C72A89" w:rsidP="00AD08DA">
      <w:pPr>
        <w:spacing w:line="360" w:lineRule="auto"/>
        <w:rPr>
          <w:b/>
          <w:bCs/>
          <w:color w:val="4C6380"/>
          <w:sz w:val="20"/>
          <w:szCs w:val="20"/>
        </w:rPr>
      </w:pPr>
      <w:r w:rsidRPr="0059001C">
        <w:rPr>
          <w:b/>
          <w:bCs/>
          <w:color w:val="4C6380"/>
          <w:sz w:val="20"/>
          <w:szCs w:val="20"/>
        </w:rPr>
        <w:t>Quartile</w:t>
      </w:r>
      <w:r w:rsidR="00C07912" w:rsidRPr="0059001C">
        <w:rPr>
          <w:b/>
          <w:bCs/>
          <w:color w:val="4C6380"/>
          <w:sz w:val="20"/>
          <w:szCs w:val="20"/>
        </w:rPr>
        <w:t xml:space="preserve"> Pay Bands</w:t>
      </w:r>
      <w:r w:rsidRPr="0059001C">
        <w:rPr>
          <w:b/>
          <w:bCs/>
          <w:color w:val="4C6380"/>
          <w:sz w:val="20"/>
          <w:szCs w:val="20"/>
        </w:rPr>
        <w:t xml:space="preserve"> </w:t>
      </w:r>
    </w:p>
    <w:p w14:paraId="3C68A160" w14:textId="5F33F820" w:rsidR="00C72A89" w:rsidRPr="00AD08DA" w:rsidRDefault="00C72A89" w:rsidP="00AD08DA">
      <w:pPr>
        <w:spacing w:line="360" w:lineRule="auto"/>
        <w:rPr>
          <w:sz w:val="20"/>
          <w:szCs w:val="20"/>
        </w:rPr>
      </w:pPr>
      <w:r w:rsidRPr="00AD08DA">
        <w:rPr>
          <w:sz w:val="20"/>
          <w:szCs w:val="20"/>
        </w:rPr>
        <w:t>Dividing employees into four more-or-less equal groups (or quartiles) with pay graded from lowest to highest</w:t>
      </w:r>
      <w:r w:rsidR="00BE0927" w:rsidRPr="00AD08DA">
        <w:rPr>
          <w:sz w:val="20"/>
          <w:szCs w:val="20"/>
        </w:rPr>
        <w:t xml:space="preserve"> </w:t>
      </w:r>
      <w:r w:rsidRPr="00AD08DA">
        <w:rPr>
          <w:sz w:val="20"/>
          <w:szCs w:val="20"/>
        </w:rPr>
        <w:t xml:space="preserve">helps us </w:t>
      </w:r>
      <w:r w:rsidR="00BE0927" w:rsidRPr="00AD08DA">
        <w:rPr>
          <w:sz w:val="20"/>
          <w:szCs w:val="20"/>
        </w:rPr>
        <w:t xml:space="preserve">to </w:t>
      </w:r>
      <w:r w:rsidRPr="00AD08DA">
        <w:rPr>
          <w:sz w:val="20"/>
          <w:szCs w:val="20"/>
        </w:rPr>
        <w:t>examine pay a</w:t>
      </w:r>
      <w:r w:rsidR="00C77051" w:rsidRPr="00AD08DA">
        <w:rPr>
          <w:sz w:val="20"/>
          <w:szCs w:val="20"/>
        </w:rPr>
        <w:t>cross</w:t>
      </w:r>
      <w:r w:rsidRPr="00AD08DA">
        <w:rPr>
          <w:sz w:val="20"/>
          <w:szCs w:val="20"/>
        </w:rPr>
        <w:t xml:space="preserve"> different levels of the organisation. Organisations must report on the percentage of employees who fall within the lower, lower middle, upper middle and upper quartile hourly pay bands.</w:t>
      </w:r>
      <w:r w:rsidR="009D6D71" w:rsidRPr="00AD08DA">
        <w:rPr>
          <w:sz w:val="20"/>
          <w:szCs w:val="20"/>
        </w:rPr>
        <w:t xml:space="preserve"> </w:t>
      </w:r>
      <w:proofErr w:type="gramStart"/>
      <w:r w:rsidR="007E44B6" w:rsidRPr="00AD08DA">
        <w:rPr>
          <w:sz w:val="20"/>
          <w:szCs w:val="20"/>
        </w:rPr>
        <w:t>In order to</w:t>
      </w:r>
      <w:proofErr w:type="gramEnd"/>
      <w:r w:rsidR="007E44B6" w:rsidRPr="00AD08DA">
        <w:rPr>
          <w:sz w:val="20"/>
          <w:szCs w:val="20"/>
        </w:rPr>
        <w:t xml:space="preserve"> group employees into </w:t>
      </w:r>
      <w:r w:rsidR="000A17BE" w:rsidRPr="00AD08DA">
        <w:rPr>
          <w:sz w:val="20"/>
          <w:szCs w:val="20"/>
        </w:rPr>
        <w:t>these Quartile Pay Bands</w:t>
      </w:r>
      <w:r w:rsidR="007E44B6" w:rsidRPr="00AD08DA">
        <w:rPr>
          <w:sz w:val="20"/>
          <w:szCs w:val="20"/>
        </w:rPr>
        <w:t xml:space="preserve">, the </w:t>
      </w:r>
      <w:r w:rsidR="00915A16" w:rsidRPr="00AD08DA">
        <w:rPr>
          <w:sz w:val="20"/>
          <w:szCs w:val="20"/>
        </w:rPr>
        <w:t>organisation</w:t>
      </w:r>
      <w:r w:rsidR="007E44B6" w:rsidRPr="00AD08DA">
        <w:rPr>
          <w:sz w:val="20"/>
          <w:szCs w:val="20"/>
        </w:rPr>
        <w:t xml:space="preserve"> </w:t>
      </w:r>
      <w:r w:rsidR="000A17BE" w:rsidRPr="00AD08DA">
        <w:rPr>
          <w:sz w:val="20"/>
          <w:szCs w:val="20"/>
        </w:rPr>
        <w:t>lists all employees from lowest to highest, based on their hourly</w:t>
      </w:r>
      <w:r w:rsidR="00FA7DF3" w:rsidRPr="00AD08DA">
        <w:rPr>
          <w:sz w:val="20"/>
          <w:szCs w:val="20"/>
        </w:rPr>
        <w:t xml:space="preserve"> rates</w:t>
      </w:r>
      <w:r w:rsidR="007E44B6" w:rsidRPr="00AD08DA">
        <w:rPr>
          <w:sz w:val="20"/>
          <w:szCs w:val="20"/>
        </w:rPr>
        <w:t>. Th</w:t>
      </w:r>
      <w:r w:rsidR="000A17BE" w:rsidRPr="00AD08DA">
        <w:rPr>
          <w:sz w:val="20"/>
          <w:szCs w:val="20"/>
        </w:rPr>
        <w:t>e employees are then d</w:t>
      </w:r>
      <w:r w:rsidR="007E44B6" w:rsidRPr="00AD08DA">
        <w:rPr>
          <w:sz w:val="20"/>
          <w:szCs w:val="20"/>
        </w:rPr>
        <w:t xml:space="preserve">ivided into </w:t>
      </w:r>
      <w:r w:rsidR="000A17BE" w:rsidRPr="00AD08DA">
        <w:rPr>
          <w:sz w:val="20"/>
          <w:szCs w:val="20"/>
        </w:rPr>
        <w:t xml:space="preserve">four equal </w:t>
      </w:r>
      <w:r w:rsidR="00FA7DF3" w:rsidRPr="00AD08DA">
        <w:rPr>
          <w:sz w:val="20"/>
          <w:szCs w:val="20"/>
        </w:rPr>
        <w:t>groups or Qu</w:t>
      </w:r>
      <w:r w:rsidR="007E44B6" w:rsidRPr="00AD08DA">
        <w:rPr>
          <w:sz w:val="20"/>
          <w:szCs w:val="20"/>
        </w:rPr>
        <w:t>artiles</w:t>
      </w:r>
      <w:r w:rsidR="00FA7DF3" w:rsidRPr="00AD08DA">
        <w:rPr>
          <w:sz w:val="20"/>
          <w:szCs w:val="20"/>
        </w:rPr>
        <w:t xml:space="preserve"> based on this - </w:t>
      </w:r>
      <w:r w:rsidR="007E44B6" w:rsidRPr="00AD08DA">
        <w:rPr>
          <w:sz w:val="20"/>
          <w:szCs w:val="20"/>
        </w:rPr>
        <w:t xml:space="preserve">lower, lower middle, upper middle and upper. </w:t>
      </w:r>
      <w:r w:rsidR="00915A16" w:rsidRPr="00AD08DA">
        <w:rPr>
          <w:sz w:val="20"/>
          <w:szCs w:val="20"/>
        </w:rPr>
        <w:t xml:space="preserve"> </w:t>
      </w:r>
      <w:r w:rsidR="007E44B6" w:rsidRPr="00AD08DA">
        <w:rPr>
          <w:sz w:val="20"/>
          <w:szCs w:val="20"/>
        </w:rPr>
        <w:t xml:space="preserve">The employer </w:t>
      </w:r>
      <w:r w:rsidR="00915A16" w:rsidRPr="00AD08DA">
        <w:rPr>
          <w:sz w:val="20"/>
          <w:szCs w:val="20"/>
        </w:rPr>
        <w:t xml:space="preserve">then shows </w:t>
      </w:r>
      <w:r w:rsidR="007E44B6" w:rsidRPr="00AD08DA">
        <w:rPr>
          <w:sz w:val="20"/>
          <w:szCs w:val="20"/>
        </w:rPr>
        <w:t xml:space="preserve">the proportion of male and female employees in each quartile as a percentage e.g. percentage of male employees in the lower quartile and percentage of female employees in the lower quartile (and so on). </w:t>
      </w:r>
    </w:p>
    <w:p w14:paraId="1503B5BF" w14:textId="0A8CB1CE" w:rsidR="00C72A89" w:rsidRPr="0059001C" w:rsidRDefault="00C72A89" w:rsidP="00AD08DA">
      <w:pPr>
        <w:spacing w:line="360" w:lineRule="auto"/>
        <w:rPr>
          <w:b/>
          <w:bCs/>
          <w:color w:val="4C6380"/>
          <w:sz w:val="20"/>
          <w:szCs w:val="20"/>
        </w:rPr>
      </w:pPr>
      <w:r w:rsidRPr="0059001C">
        <w:rPr>
          <w:b/>
          <w:bCs/>
          <w:color w:val="4C6380"/>
          <w:sz w:val="20"/>
          <w:szCs w:val="20"/>
        </w:rPr>
        <w:lastRenderedPageBreak/>
        <w:t>Bonus and benefit-in-kind</w:t>
      </w:r>
    </w:p>
    <w:p w14:paraId="245FF884" w14:textId="77777777" w:rsidR="00E85E78" w:rsidRPr="00AD08DA" w:rsidRDefault="00C72A89" w:rsidP="00AD08DA">
      <w:pPr>
        <w:spacing w:line="360" w:lineRule="auto"/>
        <w:rPr>
          <w:sz w:val="20"/>
          <w:szCs w:val="20"/>
        </w:rPr>
      </w:pPr>
      <w:r w:rsidRPr="00AD08DA">
        <w:rPr>
          <w:sz w:val="20"/>
          <w:szCs w:val="20"/>
        </w:rPr>
        <w:t xml:space="preserve">Figures must also be provided for bonus payments or benefit-in-kind payments if these apply. Bonus payments do not apply within the local </w:t>
      </w:r>
      <w:r w:rsidR="00BE0927" w:rsidRPr="00AD08DA">
        <w:rPr>
          <w:sz w:val="20"/>
          <w:szCs w:val="20"/>
        </w:rPr>
        <w:t xml:space="preserve">government </w:t>
      </w:r>
      <w:r w:rsidRPr="00AD08DA">
        <w:rPr>
          <w:sz w:val="20"/>
          <w:szCs w:val="20"/>
        </w:rPr>
        <w:t xml:space="preserve">sector. </w:t>
      </w:r>
    </w:p>
    <w:p w14:paraId="63D28C5A" w14:textId="3B084538" w:rsidR="00C72A89" w:rsidRPr="00AD08DA" w:rsidRDefault="00633539" w:rsidP="00AD08DA">
      <w:pPr>
        <w:spacing w:line="360" w:lineRule="auto"/>
        <w:rPr>
          <w:sz w:val="20"/>
          <w:szCs w:val="20"/>
        </w:rPr>
      </w:pPr>
      <w:r w:rsidRPr="00AD08DA">
        <w:rPr>
          <w:sz w:val="20"/>
          <w:szCs w:val="20"/>
        </w:rPr>
        <w:t xml:space="preserve">Benefit in Kind </w:t>
      </w:r>
      <w:r w:rsidR="00A449F9" w:rsidRPr="00AD08DA">
        <w:rPr>
          <w:sz w:val="20"/>
          <w:szCs w:val="20"/>
        </w:rPr>
        <w:t>may arise in certain circumstances</w:t>
      </w:r>
      <w:r w:rsidR="004D43CE" w:rsidRPr="00AD08DA">
        <w:rPr>
          <w:sz w:val="20"/>
          <w:szCs w:val="20"/>
        </w:rPr>
        <w:t>,</w:t>
      </w:r>
      <w:r w:rsidR="00713267" w:rsidRPr="00AD08DA">
        <w:rPr>
          <w:sz w:val="20"/>
          <w:szCs w:val="20"/>
        </w:rPr>
        <w:t xml:space="preserve"> such as </w:t>
      </w:r>
      <w:r w:rsidR="009679DB" w:rsidRPr="00AD08DA">
        <w:rPr>
          <w:sz w:val="20"/>
          <w:szCs w:val="20"/>
        </w:rPr>
        <w:t xml:space="preserve">where </w:t>
      </w:r>
      <w:r w:rsidR="004D2CAB" w:rsidRPr="00AD08DA">
        <w:rPr>
          <w:sz w:val="20"/>
          <w:szCs w:val="20"/>
        </w:rPr>
        <w:t>so</w:t>
      </w:r>
      <w:r w:rsidR="0040263C" w:rsidRPr="00AD08DA">
        <w:rPr>
          <w:sz w:val="20"/>
          <w:szCs w:val="20"/>
        </w:rPr>
        <w:t xml:space="preserve">me </w:t>
      </w:r>
      <w:r w:rsidR="00A449F9" w:rsidRPr="00AD08DA">
        <w:rPr>
          <w:sz w:val="20"/>
          <w:szCs w:val="20"/>
        </w:rPr>
        <w:t>professional fees are paid</w:t>
      </w:r>
      <w:r w:rsidR="00C023CF" w:rsidRPr="00AD08DA">
        <w:rPr>
          <w:sz w:val="20"/>
          <w:szCs w:val="20"/>
        </w:rPr>
        <w:t xml:space="preserve"> by the employer</w:t>
      </w:r>
      <w:r w:rsidR="00A449F9" w:rsidRPr="00AD08DA">
        <w:rPr>
          <w:sz w:val="20"/>
          <w:szCs w:val="20"/>
        </w:rPr>
        <w:t>.</w:t>
      </w:r>
    </w:p>
    <w:p w14:paraId="3BE33AE8" w14:textId="77777777" w:rsidR="00BE0927" w:rsidRPr="00AD08DA" w:rsidRDefault="00BE0927" w:rsidP="00AD08DA">
      <w:pPr>
        <w:spacing w:line="360" w:lineRule="auto"/>
        <w:rPr>
          <w:sz w:val="20"/>
          <w:szCs w:val="20"/>
        </w:rPr>
      </w:pPr>
    </w:p>
    <w:p w14:paraId="1F5F396E" w14:textId="3304B17A" w:rsidR="00C72A89" w:rsidRPr="0059001C" w:rsidRDefault="00C72A89" w:rsidP="00AD08DA">
      <w:pPr>
        <w:spacing w:line="360" w:lineRule="auto"/>
        <w:rPr>
          <w:b/>
          <w:bCs/>
          <w:color w:val="4C6380"/>
          <w:sz w:val="20"/>
          <w:szCs w:val="20"/>
        </w:rPr>
      </w:pPr>
      <w:r w:rsidRPr="0059001C">
        <w:rPr>
          <w:b/>
          <w:bCs/>
          <w:color w:val="4C6380"/>
          <w:sz w:val="20"/>
          <w:szCs w:val="20"/>
        </w:rPr>
        <w:t xml:space="preserve">Factors that can have an impact on the gender pay </w:t>
      </w:r>
      <w:proofErr w:type="gramStart"/>
      <w:r w:rsidRPr="0059001C">
        <w:rPr>
          <w:b/>
          <w:bCs/>
          <w:color w:val="4C6380"/>
          <w:sz w:val="20"/>
          <w:szCs w:val="20"/>
        </w:rPr>
        <w:t>gap</w:t>
      </w:r>
      <w:proofErr w:type="gramEnd"/>
      <w:r w:rsidRPr="0059001C">
        <w:rPr>
          <w:b/>
          <w:bCs/>
          <w:color w:val="4C6380"/>
          <w:sz w:val="20"/>
          <w:szCs w:val="20"/>
        </w:rPr>
        <w:t xml:space="preserve"> </w:t>
      </w:r>
    </w:p>
    <w:p w14:paraId="42676D62" w14:textId="77777777" w:rsidR="00C72A89" w:rsidRPr="00AD08DA" w:rsidRDefault="00C72A89" w:rsidP="00AD08DA">
      <w:pPr>
        <w:spacing w:line="360" w:lineRule="auto"/>
        <w:rPr>
          <w:sz w:val="20"/>
          <w:szCs w:val="20"/>
        </w:rPr>
      </w:pPr>
      <w:r w:rsidRPr="00AD08DA">
        <w:rPr>
          <w:sz w:val="20"/>
          <w:szCs w:val="20"/>
        </w:rPr>
        <w:t xml:space="preserve">As mentioned, this report does not look at equal pay. Every employee, regardless of gender is paid equally for work that is the same or similar or for work of equal value. However, differences between what employees are paid can be impacted by </w:t>
      </w:r>
      <w:proofErr w:type="gramStart"/>
      <w:r w:rsidRPr="00AD08DA">
        <w:rPr>
          <w:sz w:val="20"/>
          <w:szCs w:val="20"/>
        </w:rPr>
        <w:t>a number of</w:t>
      </w:r>
      <w:proofErr w:type="gramEnd"/>
      <w:r w:rsidRPr="00AD08DA">
        <w:rPr>
          <w:sz w:val="20"/>
          <w:szCs w:val="20"/>
        </w:rPr>
        <w:t xml:space="preserve"> complex factors including:</w:t>
      </w:r>
    </w:p>
    <w:p w14:paraId="0DFADF7C" w14:textId="77777777" w:rsidR="00F94FE2" w:rsidRPr="00AD08DA" w:rsidRDefault="00F94FE2" w:rsidP="00AD08DA">
      <w:pPr>
        <w:spacing w:line="360" w:lineRule="auto"/>
        <w:rPr>
          <w:sz w:val="20"/>
          <w:szCs w:val="20"/>
        </w:rPr>
      </w:pPr>
    </w:p>
    <w:p w14:paraId="59CF157E" w14:textId="230ACF8C" w:rsidR="00C72A89" w:rsidRPr="0059001C" w:rsidRDefault="00C72A89" w:rsidP="0059001C">
      <w:pPr>
        <w:pStyle w:val="ListParagraph"/>
        <w:numPr>
          <w:ilvl w:val="0"/>
          <w:numId w:val="38"/>
        </w:numPr>
        <w:spacing w:line="360" w:lineRule="auto"/>
        <w:rPr>
          <w:sz w:val="20"/>
          <w:szCs w:val="20"/>
        </w:rPr>
      </w:pPr>
      <w:r w:rsidRPr="0059001C">
        <w:rPr>
          <w:sz w:val="20"/>
          <w:szCs w:val="20"/>
        </w:rPr>
        <w:t>Occupational segregation – some job categories or occupations may have traditionally attracted more females than males or vice versa</w:t>
      </w:r>
      <w:r w:rsidR="005B0101" w:rsidRPr="0059001C">
        <w:rPr>
          <w:sz w:val="20"/>
          <w:szCs w:val="20"/>
        </w:rPr>
        <w:t>.</w:t>
      </w:r>
    </w:p>
    <w:p w14:paraId="7878653A" w14:textId="3D817AFF" w:rsidR="00C72A89" w:rsidRPr="0059001C" w:rsidRDefault="00C72A89" w:rsidP="0059001C">
      <w:pPr>
        <w:pStyle w:val="ListParagraph"/>
        <w:numPr>
          <w:ilvl w:val="0"/>
          <w:numId w:val="38"/>
        </w:numPr>
        <w:spacing w:line="360" w:lineRule="auto"/>
        <w:rPr>
          <w:sz w:val="20"/>
          <w:szCs w:val="20"/>
        </w:rPr>
      </w:pPr>
      <w:r w:rsidRPr="0059001C">
        <w:rPr>
          <w:sz w:val="20"/>
          <w:szCs w:val="20"/>
        </w:rPr>
        <w:t>Working patterns – full-time and part-time work</w:t>
      </w:r>
      <w:r w:rsidR="005B0101" w:rsidRPr="0059001C">
        <w:rPr>
          <w:sz w:val="20"/>
          <w:szCs w:val="20"/>
        </w:rPr>
        <w:t>. It may be that</w:t>
      </w:r>
      <w:r w:rsidRPr="0059001C">
        <w:rPr>
          <w:sz w:val="20"/>
          <w:szCs w:val="20"/>
        </w:rPr>
        <w:t xml:space="preserve"> more females </w:t>
      </w:r>
      <w:r w:rsidR="005B0101" w:rsidRPr="0059001C">
        <w:rPr>
          <w:sz w:val="20"/>
          <w:szCs w:val="20"/>
        </w:rPr>
        <w:t xml:space="preserve">than males seek </w:t>
      </w:r>
      <w:r w:rsidRPr="0059001C">
        <w:rPr>
          <w:sz w:val="20"/>
          <w:szCs w:val="20"/>
        </w:rPr>
        <w:t>part-time work</w:t>
      </w:r>
      <w:r w:rsidR="005F15D6" w:rsidRPr="0059001C">
        <w:rPr>
          <w:sz w:val="20"/>
          <w:szCs w:val="20"/>
        </w:rPr>
        <w:t xml:space="preserve"> </w:t>
      </w:r>
      <w:r w:rsidRPr="0059001C">
        <w:rPr>
          <w:sz w:val="20"/>
          <w:szCs w:val="20"/>
        </w:rPr>
        <w:t>or career breaks</w:t>
      </w:r>
      <w:r w:rsidR="005F15D6" w:rsidRPr="0059001C">
        <w:rPr>
          <w:sz w:val="20"/>
          <w:szCs w:val="20"/>
        </w:rPr>
        <w:t xml:space="preserve"> and although this does not impact on their hourly rate of pay, it may impact on </w:t>
      </w:r>
      <w:r w:rsidR="00832699" w:rsidRPr="0059001C">
        <w:rPr>
          <w:sz w:val="20"/>
          <w:szCs w:val="20"/>
        </w:rPr>
        <w:t>choices around career progression.</w:t>
      </w:r>
    </w:p>
    <w:p w14:paraId="3DD055D6" w14:textId="65AA5B37" w:rsidR="00C72A89" w:rsidRPr="0059001C" w:rsidRDefault="00C72A89" w:rsidP="0059001C">
      <w:pPr>
        <w:pStyle w:val="ListParagraph"/>
        <w:numPr>
          <w:ilvl w:val="0"/>
          <w:numId w:val="38"/>
        </w:numPr>
        <w:spacing w:line="360" w:lineRule="auto"/>
        <w:rPr>
          <w:sz w:val="20"/>
          <w:szCs w:val="20"/>
        </w:rPr>
      </w:pPr>
      <w:r w:rsidRPr="0059001C">
        <w:rPr>
          <w:sz w:val="20"/>
          <w:szCs w:val="20"/>
        </w:rPr>
        <w:t>Length of service – incremental pay increases may mean that new joiners are paid less than more experienced employees</w:t>
      </w:r>
      <w:r w:rsidR="005B0101" w:rsidRPr="0059001C">
        <w:rPr>
          <w:sz w:val="20"/>
          <w:szCs w:val="20"/>
        </w:rPr>
        <w:t>.</w:t>
      </w:r>
    </w:p>
    <w:p w14:paraId="7C79BEA4" w14:textId="23230519" w:rsidR="00C72A89" w:rsidRPr="0059001C" w:rsidRDefault="00C72A89" w:rsidP="0059001C">
      <w:pPr>
        <w:pStyle w:val="ListParagraph"/>
        <w:numPr>
          <w:ilvl w:val="0"/>
          <w:numId w:val="38"/>
        </w:numPr>
        <w:spacing w:line="360" w:lineRule="auto"/>
        <w:rPr>
          <w:sz w:val="20"/>
          <w:szCs w:val="20"/>
        </w:rPr>
      </w:pPr>
      <w:r w:rsidRPr="0059001C">
        <w:rPr>
          <w:sz w:val="20"/>
          <w:szCs w:val="20"/>
        </w:rPr>
        <w:t xml:space="preserve">Time of year – temporary or seasonal workers may </w:t>
      </w:r>
      <w:r w:rsidR="00832699" w:rsidRPr="0059001C">
        <w:rPr>
          <w:sz w:val="20"/>
          <w:szCs w:val="20"/>
        </w:rPr>
        <w:t xml:space="preserve">be recruited for different roles which may attract a </w:t>
      </w:r>
      <w:r w:rsidRPr="0059001C">
        <w:rPr>
          <w:sz w:val="20"/>
          <w:szCs w:val="20"/>
        </w:rPr>
        <w:t>different rate of pay</w:t>
      </w:r>
      <w:r w:rsidR="005B0101" w:rsidRPr="0059001C">
        <w:rPr>
          <w:sz w:val="20"/>
          <w:szCs w:val="20"/>
        </w:rPr>
        <w:t>.</w:t>
      </w:r>
    </w:p>
    <w:p w14:paraId="659399DA" w14:textId="56B5EB99" w:rsidR="00C72A89" w:rsidRPr="0059001C" w:rsidRDefault="00C72A89" w:rsidP="0059001C">
      <w:pPr>
        <w:pStyle w:val="ListParagraph"/>
        <w:numPr>
          <w:ilvl w:val="0"/>
          <w:numId w:val="38"/>
        </w:numPr>
        <w:spacing w:line="360" w:lineRule="auto"/>
        <w:rPr>
          <w:sz w:val="20"/>
          <w:szCs w:val="20"/>
        </w:rPr>
      </w:pPr>
      <w:r w:rsidRPr="0059001C">
        <w:rPr>
          <w:sz w:val="20"/>
          <w:szCs w:val="20"/>
        </w:rPr>
        <w:t>Gender breakdown of senior roles at higher salaries – a small number of higher paid employees can affect the average figures.</w:t>
      </w:r>
    </w:p>
    <w:p w14:paraId="3AA3A251" w14:textId="75687919" w:rsidR="009679DB" w:rsidRPr="0059001C" w:rsidRDefault="00C72A89" w:rsidP="0059001C">
      <w:pPr>
        <w:pStyle w:val="ListParagraph"/>
        <w:numPr>
          <w:ilvl w:val="0"/>
          <w:numId w:val="38"/>
        </w:numPr>
        <w:spacing w:line="360" w:lineRule="auto"/>
        <w:rPr>
          <w:sz w:val="20"/>
          <w:szCs w:val="20"/>
        </w:rPr>
      </w:pPr>
      <w:r w:rsidRPr="0059001C">
        <w:rPr>
          <w:sz w:val="20"/>
          <w:szCs w:val="20"/>
        </w:rPr>
        <w:t xml:space="preserve">Gender breakdown of lower paid roles – </w:t>
      </w:r>
      <w:proofErr w:type="gramStart"/>
      <w:r w:rsidRPr="0059001C">
        <w:rPr>
          <w:sz w:val="20"/>
          <w:szCs w:val="20"/>
        </w:rPr>
        <w:t>a large number of</w:t>
      </w:r>
      <w:proofErr w:type="gramEnd"/>
      <w:r w:rsidRPr="0059001C">
        <w:rPr>
          <w:sz w:val="20"/>
          <w:szCs w:val="20"/>
        </w:rPr>
        <w:t xml:space="preserve"> lower paid employees can affect the average figures</w:t>
      </w:r>
      <w:r w:rsidR="009679DB" w:rsidRPr="0059001C">
        <w:rPr>
          <w:sz w:val="20"/>
          <w:szCs w:val="20"/>
        </w:rPr>
        <w:t>.</w:t>
      </w:r>
    </w:p>
    <w:p w14:paraId="73F365FA" w14:textId="77777777" w:rsidR="00F94FE2" w:rsidRPr="00AD08DA" w:rsidRDefault="00F94FE2" w:rsidP="00AD08DA">
      <w:pPr>
        <w:spacing w:line="360" w:lineRule="auto"/>
        <w:rPr>
          <w:sz w:val="20"/>
          <w:szCs w:val="20"/>
        </w:rPr>
      </w:pPr>
    </w:p>
    <w:p w14:paraId="54552A59" w14:textId="6825246D" w:rsidR="00C72A89" w:rsidRPr="00AD08DA" w:rsidRDefault="00C72A89" w:rsidP="00AD08DA">
      <w:pPr>
        <w:spacing w:line="360" w:lineRule="auto"/>
        <w:rPr>
          <w:sz w:val="20"/>
          <w:szCs w:val="20"/>
        </w:rPr>
      </w:pPr>
      <w:r w:rsidRPr="00AD08DA">
        <w:rPr>
          <w:sz w:val="20"/>
          <w:szCs w:val="20"/>
        </w:rPr>
        <w:t xml:space="preserve">If an organisation reports a </w:t>
      </w:r>
      <w:r w:rsidRPr="005F5504">
        <w:rPr>
          <w:b/>
          <w:bCs/>
          <w:color w:val="5BB65F"/>
          <w:sz w:val="20"/>
          <w:szCs w:val="20"/>
        </w:rPr>
        <w:t>positive gender pay gap</w:t>
      </w:r>
      <w:r w:rsidRPr="00AD08DA">
        <w:rPr>
          <w:sz w:val="20"/>
          <w:szCs w:val="20"/>
        </w:rPr>
        <w:t xml:space="preserve">, it does not mean that </w:t>
      </w:r>
      <w:r w:rsidR="00BE0927" w:rsidRPr="00AD08DA">
        <w:rPr>
          <w:sz w:val="20"/>
          <w:szCs w:val="20"/>
        </w:rPr>
        <w:t xml:space="preserve">females </w:t>
      </w:r>
      <w:r w:rsidRPr="00AD08DA">
        <w:rPr>
          <w:sz w:val="20"/>
          <w:szCs w:val="20"/>
        </w:rPr>
        <w:t>are paid less than m</w:t>
      </w:r>
      <w:r w:rsidR="00BE0927" w:rsidRPr="00AD08DA">
        <w:rPr>
          <w:sz w:val="20"/>
          <w:szCs w:val="20"/>
        </w:rPr>
        <w:t>ales</w:t>
      </w:r>
      <w:r w:rsidRPr="00AD08DA">
        <w:rPr>
          <w:sz w:val="20"/>
          <w:szCs w:val="20"/>
        </w:rPr>
        <w:t xml:space="preserve"> for doing the same job, but it does show that, on average, m</w:t>
      </w:r>
      <w:r w:rsidR="00BE0927" w:rsidRPr="00AD08DA">
        <w:rPr>
          <w:sz w:val="20"/>
          <w:szCs w:val="20"/>
        </w:rPr>
        <w:t xml:space="preserve">ales </w:t>
      </w:r>
      <w:r w:rsidRPr="00AD08DA">
        <w:rPr>
          <w:sz w:val="20"/>
          <w:szCs w:val="20"/>
        </w:rPr>
        <w:t xml:space="preserve">occupy higher paid roles than </w:t>
      </w:r>
      <w:r w:rsidR="00BE0927" w:rsidRPr="00AD08DA">
        <w:rPr>
          <w:sz w:val="20"/>
          <w:szCs w:val="20"/>
        </w:rPr>
        <w:t>females</w:t>
      </w:r>
      <w:r w:rsidRPr="00AD08DA">
        <w:rPr>
          <w:sz w:val="20"/>
          <w:szCs w:val="20"/>
        </w:rPr>
        <w:t>.</w:t>
      </w:r>
    </w:p>
    <w:p w14:paraId="133CC76D" w14:textId="77777777" w:rsidR="006361AB" w:rsidRPr="00AD08DA" w:rsidRDefault="006361AB" w:rsidP="00AD08DA">
      <w:pPr>
        <w:spacing w:line="360" w:lineRule="auto"/>
        <w:rPr>
          <w:sz w:val="20"/>
          <w:szCs w:val="20"/>
        </w:rPr>
      </w:pPr>
    </w:p>
    <w:p w14:paraId="442C4CEE" w14:textId="7393DA85" w:rsidR="00C72A89" w:rsidRPr="00AD08DA" w:rsidRDefault="00C72A89" w:rsidP="00AD08DA">
      <w:pPr>
        <w:spacing w:line="360" w:lineRule="auto"/>
        <w:rPr>
          <w:sz w:val="20"/>
          <w:szCs w:val="20"/>
        </w:rPr>
      </w:pPr>
      <w:r w:rsidRPr="00AD08DA">
        <w:rPr>
          <w:sz w:val="20"/>
          <w:szCs w:val="20"/>
        </w:rPr>
        <w:t xml:space="preserve">If an organisation reports a </w:t>
      </w:r>
      <w:r w:rsidRPr="005F5504">
        <w:rPr>
          <w:b/>
          <w:bCs/>
          <w:color w:val="5BB65F"/>
          <w:sz w:val="20"/>
          <w:szCs w:val="20"/>
        </w:rPr>
        <w:t>negative gender pay gap</w:t>
      </w:r>
      <w:r w:rsidRPr="00AD08DA">
        <w:rPr>
          <w:sz w:val="20"/>
          <w:szCs w:val="20"/>
        </w:rPr>
        <w:t xml:space="preserve">, it does not mean that </w:t>
      </w:r>
      <w:r w:rsidR="00BE0927" w:rsidRPr="00AD08DA">
        <w:rPr>
          <w:sz w:val="20"/>
          <w:szCs w:val="20"/>
        </w:rPr>
        <w:t>males</w:t>
      </w:r>
      <w:r w:rsidRPr="00AD08DA">
        <w:rPr>
          <w:sz w:val="20"/>
          <w:szCs w:val="20"/>
        </w:rPr>
        <w:t xml:space="preserve"> are paid less than </w:t>
      </w:r>
      <w:r w:rsidR="00BE0927" w:rsidRPr="00AD08DA">
        <w:rPr>
          <w:sz w:val="20"/>
          <w:szCs w:val="20"/>
        </w:rPr>
        <w:t>females</w:t>
      </w:r>
      <w:r w:rsidRPr="00AD08DA">
        <w:rPr>
          <w:sz w:val="20"/>
          <w:szCs w:val="20"/>
        </w:rPr>
        <w:t xml:space="preserve"> for doing the same job, </w:t>
      </w:r>
      <w:r w:rsidR="00832699" w:rsidRPr="00AD08DA">
        <w:rPr>
          <w:sz w:val="20"/>
          <w:szCs w:val="20"/>
        </w:rPr>
        <w:t xml:space="preserve">but </w:t>
      </w:r>
      <w:r w:rsidRPr="00AD08DA">
        <w:rPr>
          <w:sz w:val="20"/>
          <w:szCs w:val="20"/>
        </w:rPr>
        <w:t xml:space="preserve">it does indicate that, on average, </w:t>
      </w:r>
      <w:r w:rsidR="00BE0927" w:rsidRPr="00AD08DA">
        <w:rPr>
          <w:sz w:val="20"/>
          <w:szCs w:val="20"/>
        </w:rPr>
        <w:t>females</w:t>
      </w:r>
      <w:r w:rsidRPr="00AD08DA">
        <w:rPr>
          <w:sz w:val="20"/>
          <w:szCs w:val="20"/>
        </w:rPr>
        <w:t xml:space="preserve"> occupy higher paid roles than </w:t>
      </w:r>
      <w:r w:rsidR="00BE0927" w:rsidRPr="00AD08DA">
        <w:rPr>
          <w:sz w:val="20"/>
          <w:szCs w:val="20"/>
        </w:rPr>
        <w:t>males</w:t>
      </w:r>
      <w:r w:rsidRPr="00AD08DA">
        <w:rPr>
          <w:sz w:val="20"/>
          <w:szCs w:val="20"/>
        </w:rPr>
        <w:t>.</w:t>
      </w:r>
    </w:p>
    <w:p w14:paraId="72902FBC" w14:textId="77777777" w:rsidR="00C72A89" w:rsidRPr="00AD08DA" w:rsidRDefault="00C72A89" w:rsidP="00AD08DA">
      <w:pPr>
        <w:spacing w:line="360" w:lineRule="auto"/>
        <w:rPr>
          <w:sz w:val="20"/>
          <w:szCs w:val="20"/>
        </w:rPr>
      </w:pPr>
    </w:p>
    <w:p w14:paraId="06F61FB3" w14:textId="3B9EA237" w:rsidR="00C72A89" w:rsidRPr="00AD08DA" w:rsidRDefault="00C72A89" w:rsidP="00AD08DA">
      <w:pPr>
        <w:spacing w:line="360" w:lineRule="auto"/>
        <w:rPr>
          <w:sz w:val="20"/>
          <w:szCs w:val="20"/>
        </w:rPr>
      </w:pPr>
      <w:r w:rsidRPr="00AD08DA">
        <w:rPr>
          <w:sz w:val="20"/>
          <w:szCs w:val="20"/>
        </w:rPr>
        <w:t>The larger the positive or negative pay gap is, the more marked the differences in hourly rates of pay will be and the more males or females proportionally working in either higher or lower paid roles within the organisation.</w:t>
      </w:r>
    </w:p>
    <w:p w14:paraId="03A3E91E" w14:textId="77777777" w:rsidR="009679DB" w:rsidRPr="00AD08DA" w:rsidRDefault="009679DB" w:rsidP="00AD08DA">
      <w:pPr>
        <w:spacing w:line="360" w:lineRule="auto"/>
        <w:rPr>
          <w:sz w:val="20"/>
          <w:szCs w:val="20"/>
        </w:rPr>
      </w:pPr>
    </w:p>
    <w:p w14:paraId="30CE4E75" w14:textId="77777777" w:rsidR="009679DB" w:rsidRPr="00AD08DA" w:rsidRDefault="009679DB" w:rsidP="00AD08DA">
      <w:pPr>
        <w:spacing w:line="360" w:lineRule="auto"/>
        <w:rPr>
          <w:sz w:val="20"/>
          <w:szCs w:val="20"/>
        </w:rPr>
      </w:pPr>
    </w:p>
    <w:p w14:paraId="4FC1EF45" w14:textId="77777777" w:rsidR="00C72A89" w:rsidRPr="00472214" w:rsidRDefault="00C72A89">
      <w:pPr>
        <w:spacing w:after="160" w:line="259" w:lineRule="auto"/>
      </w:pPr>
      <w:r w:rsidRPr="00472214">
        <w:br w:type="page"/>
      </w:r>
    </w:p>
    <w:p w14:paraId="0ABD618E" w14:textId="2B605B5E" w:rsidR="00CC7547" w:rsidRPr="005F5504" w:rsidRDefault="00CC7547" w:rsidP="005F5504">
      <w:pPr>
        <w:rPr>
          <w:b/>
          <w:bCs/>
          <w:color w:val="5BB65F"/>
          <w:sz w:val="28"/>
          <w:szCs w:val="28"/>
        </w:rPr>
      </w:pPr>
      <w:r w:rsidRPr="005F5504">
        <w:rPr>
          <w:b/>
          <w:bCs/>
          <w:color w:val="5BB65F"/>
          <w:sz w:val="28"/>
          <w:szCs w:val="28"/>
        </w:rPr>
        <w:lastRenderedPageBreak/>
        <w:t>4.</w:t>
      </w:r>
      <w:r w:rsidRPr="005F5504">
        <w:rPr>
          <w:b/>
          <w:bCs/>
          <w:color w:val="5BB65F"/>
          <w:sz w:val="28"/>
          <w:szCs w:val="28"/>
        </w:rPr>
        <w:tab/>
      </w:r>
      <w:r w:rsidR="00937DBE" w:rsidRPr="005F5504">
        <w:rPr>
          <w:b/>
          <w:bCs/>
          <w:color w:val="5BB65F"/>
          <w:sz w:val="28"/>
          <w:szCs w:val="28"/>
        </w:rPr>
        <w:t>Our Figures</w:t>
      </w:r>
    </w:p>
    <w:p w14:paraId="1E5433DE" w14:textId="77777777" w:rsidR="00CC7547" w:rsidRPr="005F5504" w:rsidRDefault="00CC7547" w:rsidP="005F5504">
      <w:pPr>
        <w:rPr>
          <w:sz w:val="20"/>
          <w:szCs w:val="20"/>
        </w:rPr>
      </w:pPr>
    </w:p>
    <w:p w14:paraId="1F5696BB" w14:textId="7EF61A5A" w:rsidR="00CC7547" w:rsidRPr="00F92FD8" w:rsidRDefault="005F5504" w:rsidP="005F5504">
      <w:pPr>
        <w:rPr>
          <w:b/>
          <w:bCs/>
          <w:color w:val="4C6380"/>
        </w:rPr>
      </w:pPr>
      <w:r w:rsidRPr="00F92FD8">
        <w:rPr>
          <w:b/>
          <w:bCs/>
          <w:color w:val="4C6380"/>
        </w:rPr>
        <w:t>Mean and Median Gender Pay Gap - a</w:t>
      </w:r>
      <w:r w:rsidR="00CC7547" w:rsidRPr="00F92FD8">
        <w:rPr>
          <w:b/>
          <w:bCs/>
          <w:color w:val="4C6380"/>
        </w:rPr>
        <w:t xml:space="preserve">ll </w:t>
      </w:r>
      <w:proofErr w:type="gramStart"/>
      <w:r w:rsidR="00CC7547" w:rsidRPr="00F92FD8">
        <w:rPr>
          <w:b/>
          <w:bCs/>
          <w:color w:val="4C6380"/>
        </w:rPr>
        <w:t>employees</w:t>
      </w:r>
      <w:proofErr w:type="gramEnd"/>
    </w:p>
    <w:p w14:paraId="4526B740" w14:textId="77777777" w:rsidR="005F5504" w:rsidRPr="005F5504" w:rsidRDefault="005F5504" w:rsidP="005F5504">
      <w:pPr>
        <w:rPr>
          <w:sz w:val="20"/>
          <w:szCs w:val="20"/>
        </w:rPr>
      </w:pPr>
    </w:p>
    <w:tbl>
      <w:tblPr>
        <w:tblStyle w:val="TableGrid"/>
        <w:tblW w:w="94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7"/>
        <w:gridCol w:w="4770"/>
      </w:tblGrid>
      <w:tr w:rsidR="00D96D30" w:rsidRPr="00F46497" w14:paraId="615B1203" w14:textId="77777777" w:rsidTr="009B0B2C">
        <w:trPr>
          <w:trHeight w:val="675"/>
        </w:trPr>
        <w:tc>
          <w:tcPr>
            <w:tcW w:w="9447" w:type="dxa"/>
            <w:gridSpan w:val="2"/>
            <w:tcBorders>
              <w:top w:val="single" w:sz="18" w:space="0" w:color="4C6380"/>
              <w:left w:val="single" w:sz="18" w:space="0" w:color="4C6380"/>
              <w:bottom w:val="single" w:sz="18" w:space="0" w:color="4C6380"/>
              <w:right w:val="single" w:sz="18" w:space="0" w:color="4C6380"/>
            </w:tcBorders>
            <w:shd w:val="clear" w:color="auto" w:fill="FFFFFF" w:themeFill="background1"/>
            <w:vAlign w:val="center"/>
          </w:tcPr>
          <w:p w14:paraId="13137105" w14:textId="3E9055C8" w:rsidR="00D96D30" w:rsidRPr="005F5504" w:rsidRDefault="00577590" w:rsidP="00E2122B">
            <w:pPr>
              <w:spacing w:line="240" w:lineRule="auto"/>
              <w:jc w:val="center"/>
              <w:rPr>
                <w:b/>
                <w:bCs/>
                <w:color w:val="4C6380"/>
                <w:sz w:val="20"/>
                <w:szCs w:val="20"/>
              </w:rPr>
            </w:pPr>
            <w:bookmarkStart w:id="0" w:name="_Hlk117527223"/>
            <w:r w:rsidRPr="00577590">
              <w:rPr>
                <w:b/>
                <w:bCs/>
                <w:color w:val="4C6380" w:themeColor="accent1"/>
                <w:sz w:val="20"/>
                <w:szCs w:val="20"/>
              </w:rPr>
              <w:t>Louth County Council</w:t>
            </w:r>
            <w:r w:rsidR="00C72A89" w:rsidRPr="00577590">
              <w:rPr>
                <w:b/>
                <w:bCs/>
                <w:color w:val="4C6380" w:themeColor="accent1"/>
                <w:sz w:val="20"/>
                <w:szCs w:val="20"/>
              </w:rPr>
              <w:t xml:space="preserve"> </w:t>
            </w:r>
            <w:r w:rsidR="00C72A89" w:rsidRPr="005F5504">
              <w:rPr>
                <w:b/>
                <w:bCs/>
                <w:color w:val="4C6380"/>
                <w:sz w:val="20"/>
                <w:szCs w:val="20"/>
              </w:rPr>
              <w:t xml:space="preserve">Gender pay gap </w:t>
            </w:r>
            <w:proofErr w:type="gramStart"/>
            <w:r w:rsidR="00C72A89" w:rsidRPr="005F5504">
              <w:rPr>
                <w:b/>
                <w:bCs/>
                <w:color w:val="4C6380"/>
                <w:sz w:val="20"/>
                <w:szCs w:val="20"/>
              </w:rPr>
              <w:t>202</w:t>
            </w:r>
            <w:r w:rsidR="00A113C4" w:rsidRPr="005F5504">
              <w:rPr>
                <w:b/>
                <w:bCs/>
                <w:color w:val="4C6380"/>
                <w:sz w:val="20"/>
                <w:szCs w:val="20"/>
              </w:rPr>
              <w:t>3</w:t>
            </w:r>
            <w:proofErr w:type="gramEnd"/>
          </w:p>
          <w:p w14:paraId="39D846F3" w14:textId="136F034C" w:rsidR="00C72A89" w:rsidRPr="005F5504" w:rsidRDefault="00C72A89" w:rsidP="005567C9">
            <w:pPr>
              <w:spacing w:line="240" w:lineRule="auto"/>
              <w:jc w:val="center"/>
              <w:rPr>
                <w:color w:val="FFFFFF" w:themeColor="background1"/>
                <w:sz w:val="20"/>
                <w:szCs w:val="20"/>
              </w:rPr>
            </w:pPr>
            <w:r w:rsidRPr="005F5504">
              <w:rPr>
                <w:color w:val="4C6380"/>
                <w:sz w:val="20"/>
                <w:szCs w:val="20"/>
              </w:rPr>
              <w:t xml:space="preserve">All employees </w:t>
            </w:r>
            <w:r w:rsidR="0040263C" w:rsidRPr="005F5504">
              <w:rPr>
                <w:color w:val="4C6380"/>
                <w:sz w:val="20"/>
                <w:szCs w:val="20"/>
              </w:rPr>
              <w:t xml:space="preserve">for the reporting period to </w:t>
            </w:r>
            <w:r w:rsidRPr="005F5504">
              <w:rPr>
                <w:color w:val="4C6380"/>
                <w:sz w:val="20"/>
                <w:szCs w:val="20"/>
              </w:rPr>
              <w:t>30 June 202</w:t>
            </w:r>
            <w:r w:rsidR="00A113C4" w:rsidRPr="005F5504">
              <w:rPr>
                <w:color w:val="4C6380"/>
                <w:sz w:val="20"/>
                <w:szCs w:val="20"/>
              </w:rPr>
              <w:t>3</w:t>
            </w:r>
          </w:p>
        </w:tc>
      </w:tr>
      <w:tr w:rsidR="00E851E3" w:rsidRPr="00F46497" w14:paraId="31D1CAC7" w14:textId="77777777" w:rsidTr="009B0B2C">
        <w:trPr>
          <w:trHeight w:val="495"/>
        </w:trPr>
        <w:tc>
          <w:tcPr>
            <w:tcW w:w="4677" w:type="dxa"/>
            <w:tcBorders>
              <w:top w:val="single" w:sz="18" w:space="0" w:color="4C6380"/>
              <w:left w:val="single" w:sz="18" w:space="0" w:color="4C6380"/>
              <w:bottom w:val="single" w:sz="18" w:space="0" w:color="4C6380"/>
              <w:right w:val="single" w:sz="18" w:space="0" w:color="4C6380"/>
            </w:tcBorders>
            <w:shd w:val="clear" w:color="auto" w:fill="4C6380"/>
            <w:vAlign w:val="center"/>
          </w:tcPr>
          <w:p w14:paraId="2AC7CBD6" w14:textId="3EE9CB82" w:rsidR="00D96D30" w:rsidRPr="005F5504" w:rsidRDefault="00D96D30" w:rsidP="00E2122B">
            <w:pPr>
              <w:spacing w:line="240" w:lineRule="auto"/>
              <w:jc w:val="center"/>
              <w:rPr>
                <w:b/>
                <w:bCs/>
                <w:color w:val="FFFFFF" w:themeColor="background1"/>
                <w:sz w:val="20"/>
                <w:szCs w:val="20"/>
              </w:rPr>
            </w:pPr>
            <w:r w:rsidRPr="005F5504">
              <w:rPr>
                <w:b/>
                <w:bCs/>
                <w:color w:val="FFFFFF" w:themeColor="background1"/>
                <w:sz w:val="20"/>
                <w:szCs w:val="20"/>
              </w:rPr>
              <w:t>MEAN GENDER PAY GAP</w:t>
            </w:r>
          </w:p>
        </w:tc>
        <w:tc>
          <w:tcPr>
            <w:tcW w:w="4770" w:type="dxa"/>
            <w:tcBorders>
              <w:top w:val="single" w:sz="18" w:space="0" w:color="4C6380"/>
              <w:left w:val="single" w:sz="18" w:space="0" w:color="4C6380"/>
              <w:bottom w:val="single" w:sz="18" w:space="0" w:color="4C6380"/>
              <w:right w:val="single" w:sz="18" w:space="0" w:color="4C6380"/>
            </w:tcBorders>
            <w:shd w:val="clear" w:color="auto" w:fill="5BB65F"/>
            <w:vAlign w:val="center"/>
          </w:tcPr>
          <w:p w14:paraId="506F4671" w14:textId="324B734B" w:rsidR="00D96D30" w:rsidRPr="005F5504" w:rsidRDefault="00D96D30" w:rsidP="00E2122B">
            <w:pPr>
              <w:spacing w:line="240" w:lineRule="auto"/>
              <w:jc w:val="center"/>
              <w:rPr>
                <w:b/>
                <w:bCs/>
                <w:color w:val="FFFFFF" w:themeColor="background1"/>
                <w:sz w:val="20"/>
                <w:szCs w:val="20"/>
              </w:rPr>
            </w:pPr>
            <w:r w:rsidRPr="005F5504">
              <w:rPr>
                <w:b/>
                <w:bCs/>
                <w:color w:val="FFFFFF" w:themeColor="background1"/>
                <w:sz w:val="20"/>
                <w:szCs w:val="20"/>
              </w:rPr>
              <w:t>MEDIAN GENDER PAY GAP</w:t>
            </w:r>
          </w:p>
        </w:tc>
      </w:tr>
      <w:tr w:rsidR="00E851E3" w14:paraId="19278026" w14:textId="51507C26" w:rsidTr="009B0B2C">
        <w:trPr>
          <w:trHeight w:val="495"/>
        </w:trPr>
        <w:tc>
          <w:tcPr>
            <w:tcW w:w="4677" w:type="dxa"/>
            <w:tcBorders>
              <w:top w:val="single" w:sz="18" w:space="0" w:color="4C6380"/>
              <w:left w:val="single" w:sz="18" w:space="0" w:color="4C6380"/>
              <w:bottom w:val="single" w:sz="18" w:space="0" w:color="4C6380"/>
              <w:right w:val="single" w:sz="18" w:space="0" w:color="4C6380"/>
            </w:tcBorders>
            <w:shd w:val="clear" w:color="auto" w:fill="E7E6E6" w:themeFill="background2"/>
            <w:vAlign w:val="center"/>
          </w:tcPr>
          <w:p w14:paraId="67573F62" w14:textId="47EF8B13" w:rsidR="004F6460" w:rsidRPr="005F5504" w:rsidRDefault="00D44F85" w:rsidP="009B0B2C">
            <w:pPr>
              <w:spacing w:line="240" w:lineRule="auto"/>
              <w:jc w:val="center"/>
              <w:rPr>
                <w:strike/>
                <w:sz w:val="20"/>
                <w:szCs w:val="20"/>
              </w:rPr>
            </w:pPr>
            <w:r>
              <w:rPr>
                <w:b/>
                <w:bCs/>
                <w:sz w:val="20"/>
                <w:szCs w:val="20"/>
              </w:rPr>
              <w:t>2.</w:t>
            </w:r>
            <w:r w:rsidR="009C2A5F">
              <w:rPr>
                <w:b/>
                <w:bCs/>
                <w:sz w:val="20"/>
                <w:szCs w:val="20"/>
              </w:rPr>
              <w:t>41</w:t>
            </w:r>
            <w:r w:rsidR="00755CCE" w:rsidRPr="005F5504">
              <w:rPr>
                <w:b/>
                <w:bCs/>
                <w:sz w:val="20"/>
                <w:szCs w:val="20"/>
              </w:rPr>
              <w:t>%</w:t>
            </w:r>
          </w:p>
        </w:tc>
        <w:tc>
          <w:tcPr>
            <w:tcW w:w="4770" w:type="dxa"/>
            <w:tcBorders>
              <w:top w:val="single" w:sz="18" w:space="0" w:color="4C6380"/>
              <w:left w:val="single" w:sz="18" w:space="0" w:color="4C6380"/>
              <w:bottom w:val="single" w:sz="18" w:space="0" w:color="4C6380"/>
              <w:right w:val="single" w:sz="18" w:space="0" w:color="4C6380"/>
            </w:tcBorders>
            <w:shd w:val="clear" w:color="auto" w:fill="E7E6E6" w:themeFill="background2"/>
            <w:vAlign w:val="center"/>
          </w:tcPr>
          <w:p w14:paraId="17B7A549" w14:textId="726C67B6" w:rsidR="00480C7B" w:rsidRPr="00D44F85" w:rsidRDefault="00755CCE" w:rsidP="00D44F85">
            <w:pPr>
              <w:spacing w:line="240" w:lineRule="auto"/>
              <w:jc w:val="center"/>
              <w:rPr>
                <w:b/>
                <w:bCs/>
                <w:sz w:val="20"/>
                <w:szCs w:val="20"/>
              </w:rPr>
            </w:pPr>
            <w:r w:rsidRPr="005F5504">
              <w:rPr>
                <w:b/>
                <w:bCs/>
                <w:sz w:val="20"/>
                <w:szCs w:val="20"/>
              </w:rPr>
              <w:t>-1.</w:t>
            </w:r>
            <w:r w:rsidR="003F7E1D">
              <w:rPr>
                <w:b/>
                <w:bCs/>
                <w:sz w:val="20"/>
                <w:szCs w:val="20"/>
              </w:rPr>
              <w:t>32</w:t>
            </w:r>
            <w:r w:rsidRPr="005F5504">
              <w:rPr>
                <w:b/>
                <w:bCs/>
                <w:sz w:val="20"/>
                <w:szCs w:val="20"/>
              </w:rPr>
              <w:t>%</w:t>
            </w:r>
          </w:p>
        </w:tc>
      </w:tr>
      <w:tr w:rsidR="00F9729A" w14:paraId="38D38827" w14:textId="77777777" w:rsidTr="003F7E1D">
        <w:tc>
          <w:tcPr>
            <w:tcW w:w="9447" w:type="dxa"/>
            <w:gridSpan w:val="2"/>
            <w:tcBorders>
              <w:top w:val="single" w:sz="18" w:space="0" w:color="4C6380"/>
              <w:left w:val="single" w:sz="18" w:space="0" w:color="4C6380"/>
              <w:bottom w:val="single" w:sz="18" w:space="0" w:color="4C6380"/>
              <w:right w:val="single" w:sz="18" w:space="0" w:color="4C6380"/>
            </w:tcBorders>
            <w:vAlign w:val="center"/>
          </w:tcPr>
          <w:p w14:paraId="3FCD0F5F" w14:textId="08A85D4E" w:rsidR="00F9729A" w:rsidRPr="008D0C77" w:rsidRDefault="003F7E1D" w:rsidP="008C5A55">
            <w:pPr>
              <w:jc w:val="center"/>
              <w:rPr>
                <w:noProof/>
              </w:rPr>
            </w:pPr>
            <w:r>
              <w:rPr>
                <w:noProof/>
              </w:rPr>
              <w:drawing>
                <wp:inline distT="0" distB="0" distL="0" distR="0" wp14:anchorId="0E1451A8" wp14:editId="3C8D4617">
                  <wp:extent cx="4324954" cy="3467584"/>
                  <wp:effectExtent l="0" t="0" r="0" b="0"/>
                  <wp:docPr id="98284824" name="Picture 98284824">
                    <a:extLst xmlns:a="http://schemas.openxmlformats.org/drawingml/2006/main">
                      <a:ext uri="{FF2B5EF4-FFF2-40B4-BE49-F238E27FC236}">
                        <a16:creationId xmlns:a16="http://schemas.microsoft.com/office/drawing/2014/main" id="{7A91B2A0-3089-D9D3-C7BB-3436DF8588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7A91B2A0-3089-D9D3-C7BB-3436DF8588B3}"/>
                              </a:ext>
                            </a:extLst>
                          </pic:cNvPr>
                          <pic:cNvPicPr>
                            <a:picLocks noChangeAspect="1"/>
                          </pic:cNvPicPr>
                        </pic:nvPicPr>
                        <pic:blipFill>
                          <a:blip r:embed="rId18"/>
                          <a:stretch>
                            <a:fillRect/>
                          </a:stretch>
                        </pic:blipFill>
                        <pic:spPr>
                          <a:xfrm>
                            <a:off x="0" y="0"/>
                            <a:ext cx="4324954" cy="3467584"/>
                          </a:xfrm>
                          <a:prstGeom prst="rect">
                            <a:avLst/>
                          </a:prstGeom>
                        </pic:spPr>
                      </pic:pic>
                    </a:graphicData>
                  </a:graphic>
                </wp:inline>
              </w:drawing>
            </w:r>
            <w:r w:rsidR="00CF3256" w:rsidRPr="00CF3256">
              <w:rPr>
                <w:noProof/>
              </w:rPr>
              <w:drawing>
                <wp:inline distT="0" distB="0" distL="0" distR="0" wp14:anchorId="3E10217F" wp14:editId="0BE1ECC4">
                  <wp:extent cx="905001" cy="619211"/>
                  <wp:effectExtent l="0" t="0" r="9525" b="9525"/>
                  <wp:docPr id="3577103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710368" name=""/>
                          <pic:cNvPicPr/>
                        </pic:nvPicPr>
                        <pic:blipFill>
                          <a:blip r:embed="rId19"/>
                          <a:stretch>
                            <a:fillRect/>
                          </a:stretch>
                        </pic:blipFill>
                        <pic:spPr>
                          <a:xfrm>
                            <a:off x="0" y="0"/>
                            <a:ext cx="905001" cy="619211"/>
                          </a:xfrm>
                          <a:prstGeom prst="rect">
                            <a:avLst/>
                          </a:prstGeom>
                        </pic:spPr>
                      </pic:pic>
                    </a:graphicData>
                  </a:graphic>
                </wp:inline>
              </w:drawing>
            </w:r>
          </w:p>
        </w:tc>
      </w:tr>
      <w:bookmarkEnd w:id="0"/>
    </w:tbl>
    <w:p w14:paraId="75D3CFAF" w14:textId="77777777" w:rsidR="00C722B2" w:rsidRPr="005F5504" w:rsidRDefault="00C722B2" w:rsidP="00F92FD8">
      <w:pPr>
        <w:spacing w:line="360" w:lineRule="auto"/>
        <w:rPr>
          <w:sz w:val="20"/>
          <w:szCs w:val="20"/>
        </w:rPr>
      </w:pPr>
    </w:p>
    <w:p w14:paraId="7A40BBBA" w14:textId="341DF2AF" w:rsidR="00832699" w:rsidRPr="005F5504" w:rsidRDefault="00721287" w:rsidP="00F92FD8">
      <w:pPr>
        <w:spacing w:line="360" w:lineRule="auto"/>
        <w:rPr>
          <w:sz w:val="20"/>
          <w:szCs w:val="20"/>
        </w:rPr>
      </w:pPr>
      <w:r w:rsidRPr="005F5504">
        <w:rPr>
          <w:sz w:val="20"/>
          <w:szCs w:val="20"/>
        </w:rPr>
        <w:t>Note: 60%</w:t>
      </w:r>
      <w:r w:rsidR="009B0B2C" w:rsidRPr="005F5504">
        <w:rPr>
          <w:sz w:val="20"/>
          <w:szCs w:val="20"/>
        </w:rPr>
        <w:t>:</w:t>
      </w:r>
      <w:r w:rsidRPr="005F5504">
        <w:rPr>
          <w:sz w:val="20"/>
          <w:szCs w:val="20"/>
        </w:rPr>
        <w:t xml:space="preserve">40% </w:t>
      </w:r>
      <w:r w:rsidR="009B0B2C" w:rsidRPr="005F5504">
        <w:rPr>
          <w:sz w:val="20"/>
          <w:szCs w:val="20"/>
        </w:rPr>
        <w:t>(</w:t>
      </w:r>
      <w:proofErr w:type="spellStart"/>
      <w:proofErr w:type="gramStart"/>
      <w:r w:rsidR="009B0B2C" w:rsidRPr="005F5504">
        <w:rPr>
          <w:sz w:val="20"/>
          <w:szCs w:val="20"/>
        </w:rPr>
        <w:t>male:female</w:t>
      </w:r>
      <w:proofErr w:type="spellEnd"/>
      <w:proofErr w:type="gramEnd"/>
      <w:r w:rsidR="009B0B2C" w:rsidRPr="005F5504">
        <w:rPr>
          <w:sz w:val="20"/>
          <w:szCs w:val="20"/>
        </w:rPr>
        <w:t xml:space="preserve">) </w:t>
      </w:r>
      <w:r w:rsidRPr="005F5504">
        <w:rPr>
          <w:sz w:val="20"/>
          <w:szCs w:val="20"/>
        </w:rPr>
        <w:t>is the gender breakdown of all employees on 30 June 20</w:t>
      </w:r>
      <w:r w:rsidR="00A113C4" w:rsidRPr="005F5504">
        <w:rPr>
          <w:sz w:val="20"/>
          <w:szCs w:val="20"/>
        </w:rPr>
        <w:t>23</w:t>
      </w:r>
      <w:r w:rsidRPr="005F5504">
        <w:rPr>
          <w:sz w:val="20"/>
          <w:szCs w:val="20"/>
        </w:rPr>
        <w:t>.  This is show</w:t>
      </w:r>
      <w:r w:rsidR="005945DD">
        <w:rPr>
          <w:sz w:val="20"/>
          <w:szCs w:val="20"/>
        </w:rPr>
        <w:t>n</w:t>
      </w:r>
      <w:r w:rsidRPr="005F5504">
        <w:rPr>
          <w:sz w:val="20"/>
          <w:szCs w:val="20"/>
        </w:rPr>
        <w:t xml:space="preserve"> in the dotted line </w:t>
      </w:r>
      <w:r w:rsidR="00866D9E" w:rsidRPr="005F5504">
        <w:rPr>
          <w:sz w:val="20"/>
          <w:szCs w:val="20"/>
        </w:rPr>
        <w:t>above.</w:t>
      </w:r>
    </w:p>
    <w:p w14:paraId="2A2096B9" w14:textId="77777777" w:rsidR="00721287" w:rsidRPr="005F5504" w:rsidRDefault="00721287" w:rsidP="00F92FD8">
      <w:pPr>
        <w:spacing w:line="360" w:lineRule="auto"/>
        <w:rPr>
          <w:sz w:val="20"/>
          <w:szCs w:val="20"/>
        </w:rPr>
      </w:pPr>
    </w:p>
    <w:p w14:paraId="04C634AD" w14:textId="0041A47F" w:rsidR="00EA5C67" w:rsidRPr="005F5504" w:rsidRDefault="003F7C4A" w:rsidP="00F92FD8">
      <w:pPr>
        <w:spacing w:line="360" w:lineRule="auto"/>
        <w:rPr>
          <w:sz w:val="20"/>
          <w:szCs w:val="20"/>
        </w:rPr>
      </w:pPr>
      <w:r w:rsidRPr="005F5504">
        <w:rPr>
          <w:sz w:val="20"/>
          <w:szCs w:val="20"/>
        </w:rPr>
        <w:t xml:space="preserve">The Mean </w:t>
      </w:r>
      <w:r w:rsidR="00F53512" w:rsidRPr="005F5504">
        <w:rPr>
          <w:sz w:val="20"/>
          <w:szCs w:val="20"/>
        </w:rPr>
        <w:t xml:space="preserve">Gender Pay Gap shows that on average, males are paid </w:t>
      </w:r>
      <w:r w:rsidR="009D6E2F" w:rsidRPr="005F5504">
        <w:rPr>
          <w:sz w:val="20"/>
          <w:szCs w:val="20"/>
        </w:rPr>
        <w:t>2</w:t>
      </w:r>
      <w:r w:rsidR="00D44F85">
        <w:rPr>
          <w:sz w:val="20"/>
          <w:szCs w:val="20"/>
        </w:rPr>
        <w:t>.</w:t>
      </w:r>
      <w:r w:rsidR="009322BD">
        <w:rPr>
          <w:sz w:val="20"/>
          <w:szCs w:val="20"/>
        </w:rPr>
        <w:t>41</w:t>
      </w:r>
      <w:r w:rsidR="008C76FD" w:rsidRPr="005F5504">
        <w:rPr>
          <w:sz w:val="20"/>
          <w:szCs w:val="20"/>
        </w:rPr>
        <w:t xml:space="preserve">% </w:t>
      </w:r>
      <w:r w:rsidR="00F53512" w:rsidRPr="005F5504">
        <w:rPr>
          <w:sz w:val="20"/>
          <w:szCs w:val="20"/>
        </w:rPr>
        <w:t xml:space="preserve">more than </w:t>
      </w:r>
      <w:r w:rsidR="00D44F85">
        <w:rPr>
          <w:sz w:val="20"/>
          <w:szCs w:val="20"/>
        </w:rPr>
        <w:t>fe</w:t>
      </w:r>
      <w:r w:rsidR="00F53512" w:rsidRPr="005F5504">
        <w:rPr>
          <w:sz w:val="20"/>
          <w:szCs w:val="20"/>
        </w:rPr>
        <w:t>males.</w:t>
      </w:r>
      <w:r w:rsidR="007958FF" w:rsidRPr="005F5504">
        <w:rPr>
          <w:sz w:val="20"/>
          <w:szCs w:val="20"/>
        </w:rPr>
        <w:t xml:space="preserve"> </w:t>
      </w:r>
      <w:r w:rsidR="00F53512" w:rsidRPr="005F5504">
        <w:rPr>
          <w:sz w:val="20"/>
          <w:szCs w:val="20"/>
        </w:rPr>
        <w:t xml:space="preserve">The Median Gender Pay Gap shows that the median rate of pay for females is </w:t>
      </w:r>
      <w:r w:rsidR="00D44F85">
        <w:rPr>
          <w:sz w:val="20"/>
          <w:szCs w:val="20"/>
        </w:rPr>
        <w:t>1.</w:t>
      </w:r>
      <w:r w:rsidR="009322BD">
        <w:rPr>
          <w:sz w:val="20"/>
          <w:szCs w:val="20"/>
        </w:rPr>
        <w:t>32</w:t>
      </w:r>
      <w:r w:rsidR="00EA5C67" w:rsidRPr="005F5504">
        <w:rPr>
          <w:sz w:val="20"/>
          <w:szCs w:val="20"/>
        </w:rPr>
        <w:t>% higher than the median rate of pay for males.</w:t>
      </w:r>
    </w:p>
    <w:p w14:paraId="12436894" w14:textId="5989CE2C" w:rsidR="00EA5C67" w:rsidRPr="005F5504" w:rsidRDefault="00EA5C67" w:rsidP="00F92FD8">
      <w:pPr>
        <w:spacing w:line="360" w:lineRule="auto"/>
        <w:rPr>
          <w:sz w:val="20"/>
          <w:szCs w:val="20"/>
        </w:rPr>
      </w:pPr>
    </w:p>
    <w:p w14:paraId="5070E474" w14:textId="4481C0D0" w:rsidR="001E6463" w:rsidRDefault="001C7F5F" w:rsidP="00F92FD8">
      <w:pPr>
        <w:spacing w:line="360" w:lineRule="auto"/>
        <w:rPr>
          <w:color w:val="auto"/>
          <w:sz w:val="20"/>
          <w:szCs w:val="20"/>
        </w:rPr>
      </w:pPr>
      <w:r w:rsidRPr="005945DD">
        <w:rPr>
          <w:color w:val="auto"/>
          <w:sz w:val="20"/>
          <w:szCs w:val="20"/>
        </w:rPr>
        <w:t>Looking at the distribution</w:t>
      </w:r>
      <w:r w:rsidR="00995488" w:rsidRPr="005945DD">
        <w:rPr>
          <w:color w:val="auto"/>
          <w:sz w:val="20"/>
          <w:szCs w:val="20"/>
        </w:rPr>
        <w:t xml:space="preserve"> of employees across the </w:t>
      </w:r>
      <w:r w:rsidRPr="005945DD">
        <w:rPr>
          <w:color w:val="auto"/>
          <w:sz w:val="20"/>
          <w:szCs w:val="20"/>
        </w:rPr>
        <w:t xml:space="preserve">four </w:t>
      </w:r>
      <w:r w:rsidR="00A6718F" w:rsidRPr="005945DD">
        <w:rPr>
          <w:color w:val="auto"/>
          <w:sz w:val="20"/>
          <w:szCs w:val="20"/>
        </w:rPr>
        <w:t>Q</w:t>
      </w:r>
      <w:r w:rsidRPr="005945DD">
        <w:rPr>
          <w:color w:val="auto"/>
          <w:sz w:val="20"/>
          <w:szCs w:val="20"/>
        </w:rPr>
        <w:t>uartile</w:t>
      </w:r>
      <w:r w:rsidR="00EB20DA" w:rsidRPr="005945DD">
        <w:rPr>
          <w:color w:val="auto"/>
          <w:sz w:val="20"/>
          <w:szCs w:val="20"/>
        </w:rPr>
        <w:t xml:space="preserve"> </w:t>
      </w:r>
      <w:r w:rsidR="00A6718F" w:rsidRPr="005945DD">
        <w:rPr>
          <w:color w:val="auto"/>
          <w:sz w:val="20"/>
          <w:szCs w:val="20"/>
        </w:rPr>
        <w:t>P</w:t>
      </w:r>
      <w:r w:rsidR="00EB20DA" w:rsidRPr="005945DD">
        <w:rPr>
          <w:color w:val="auto"/>
          <w:sz w:val="20"/>
          <w:szCs w:val="20"/>
        </w:rPr>
        <w:t xml:space="preserve">ay </w:t>
      </w:r>
      <w:r w:rsidR="00A6718F" w:rsidRPr="005945DD">
        <w:rPr>
          <w:color w:val="auto"/>
          <w:sz w:val="20"/>
          <w:szCs w:val="20"/>
        </w:rPr>
        <w:t>Bands</w:t>
      </w:r>
      <w:r w:rsidRPr="005945DD">
        <w:rPr>
          <w:color w:val="auto"/>
          <w:sz w:val="20"/>
          <w:szCs w:val="20"/>
        </w:rPr>
        <w:t xml:space="preserve"> helps us examine pay at different levels of the organisation.</w:t>
      </w:r>
      <w:r w:rsidR="00F4243B" w:rsidRPr="005945DD">
        <w:rPr>
          <w:color w:val="auto"/>
          <w:sz w:val="20"/>
          <w:szCs w:val="20"/>
        </w:rPr>
        <w:t xml:space="preserve"> </w:t>
      </w:r>
      <w:r w:rsidR="00995488" w:rsidRPr="005945DD">
        <w:rPr>
          <w:color w:val="auto"/>
          <w:sz w:val="20"/>
          <w:szCs w:val="20"/>
        </w:rPr>
        <w:t xml:space="preserve">These </w:t>
      </w:r>
      <w:r w:rsidR="00A6718F" w:rsidRPr="005945DD">
        <w:rPr>
          <w:color w:val="auto"/>
          <w:sz w:val="20"/>
          <w:szCs w:val="20"/>
        </w:rPr>
        <w:t>Q</w:t>
      </w:r>
      <w:r w:rsidR="00995488" w:rsidRPr="005945DD">
        <w:rPr>
          <w:color w:val="auto"/>
          <w:sz w:val="20"/>
          <w:szCs w:val="20"/>
        </w:rPr>
        <w:t xml:space="preserve">uartile </w:t>
      </w:r>
      <w:r w:rsidR="00A6718F" w:rsidRPr="005945DD">
        <w:rPr>
          <w:color w:val="auto"/>
          <w:sz w:val="20"/>
          <w:szCs w:val="20"/>
        </w:rPr>
        <w:t>Pay</w:t>
      </w:r>
      <w:r w:rsidR="00995488" w:rsidRPr="005945DD">
        <w:rPr>
          <w:color w:val="auto"/>
          <w:sz w:val="20"/>
          <w:szCs w:val="20"/>
        </w:rPr>
        <w:t xml:space="preserve"> </w:t>
      </w:r>
      <w:r w:rsidR="00A6718F" w:rsidRPr="005945DD">
        <w:rPr>
          <w:color w:val="auto"/>
          <w:sz w:val="20"/>
          <w:szCs w:val="20"/>
        </w:rPr>
        <w:t>B</w:t>
      </w:r>
      <w:r w:rsidR="00995488" w:rsidRPr="005945DD">
        <w:rPr>
          <w:color w:val="auto"/>
          <w:sz w:val="20"/>
          <w:szCs w:val="20"/>
        </w:rPr>
        <w:t>ands s</w:t>
      </w:r>
      <w:r w:rsidR="000730F5" w:rsidRPr="005945DD">
        <w:rPr>
          <w:color w:val="auto"/>
          <w:sz w:val="20"/>
          <w:szCs w:val="20"/>
        </w:rPr>
        <w:t xml:space="preserve">how the distribution of male and female employees by </w:t>
      </w:r>
      <w:r w:rsidR="00A6718F" w:rsidRPr="005945DD">
        <w:rPr>
          <w:color w:val="auto"/>
          <w:sz w:val="20"/>
          <w:szCs w:val="20"/>
        </w:rPr>
        <w:t>P</w:t>
      </w:r>
      <w:r w:rsidR="000730F5" w:rsidRPr="005945DD">
        <w:rPr>
          <w:color w:val="auto"/>
          <w:sz w:val="20"/>
          <w:szCs w:val="20"/>
        </w:rPr>
        <w:t xml:space="preserve">ay </w:t>
      </w:r>
      <w:r w:rsidR="00A6718F" w:rsidRPr="005945DD">
        <w:rPr>
          <w:color w:val="auto"/>
          <w:sz w:val="20"/>
          <w:szCs w:val="20"/>
        </w:rPr>
        <w:t>B</w:t>
      </w:r>
      <w:r w:rsidR="000730F5" w:rsidRPr="005945DD">
        <w:rPr>
          <w:color w:val="auto"/>
          <w:sz w:val="20"/>
          <w:szCs w:val="20"/>
        </w:rPr>
        <w:t xml:space="preserve">and across the organisation. (The organisation lists all employees from lowest to highest, based on their hourly rates, then divides this into four equal </w:t>
      </w:r>
      <w:r w:rsidR="00A6718F" w:rsidRPr="005945DD">
        <w:rPr>
          <w:color w:val="auto"/>
          <w:sz w:val="20"/>
          <w:szCs w:val="20"/>
        </w:rPr>
        <w:t xml:space="preserve">Pay Bands </w:t>
      </w:r>
      <w:r w:rsidR="000730F5" w:rsidRPr="005945DD">
        <w:rPr>
          <w:color w:val="auto"/>
          <w:sz w:val="20"/>
          <w:szCs w:val="20"/>
        </w:rPr>
        <w:t>or Quartile</w:t>
      </w:r>
      <w:r w:rsidR="00A6718F" w:rsidRPr="005945DD">
        <w:rPr>
          <w:color w:val="auto"/>
          <w:sz w:val="20"/>
          <w:szCs w:val="20"/>
        </w:rPr>
        <w:t>s</w:t>
      </w:r>
      <w:r w:rsidR="000730F5" w:rsidRPr="005945DD">
        <w:rPr>
          <w:color w:val="auto"/>
          <w:sz w:val="20"/>
          <w:szCs w:val="20"/>
        </w:rPr>
        <w:t xml:space="preserve"> - lower, lower middle, upper middle and upper. The employer then shows the proportion of male and female employees in each quartile</w:t>
      </w:r>
      <w:r w:rsidR="00A6718F" w:rsidRPr="005945DD">
        <w:rPr>
          <w:color w:val="auto"/>
          <w:sz w:val="20"/>
          <w:szCs w:val="20"/>
        </w:rPr>
        <w:t>).</w:t>
      </w:r>
      <w:r w:rsidR="00EB4813" w:rsidRPr="005945DD">
        <w:rPr>
          <w:color w:val="auto"/>
          <w:sz w:val="20"/>
          <w:szCs w:val="20"/>
        </w:rPr>
        <w:t xml:space="preserve"> </w:t>
      </w:r>
      <w:r w:rsidR="00A12AFE" w:rsidRPr="005945DD">
        <w:rPr>
          <w:color w:val="auto"/>
          <w:sz w:val="20"/>
          <w:szCs w:val="20"/>
        </w:rPr>
        <w:t xml:space="preserve">The split for </w:t>
      </w:r>
      <w:r w:rsidR="00055B22" w:rsidRPr="005945DD">
        <w:rPr>
          <w:color w:val="auto"/>
          <w:sz w:val="20"/>
          <w:szCs w:val="20"/>
        </w:rPr>
        <w:t xml:space="preserve">Bands 3 &amp; 4 </w:t>
      </w:r>
      <w:r w:rsidR="00093363" w:rsidRPr="005945DD">
        <w:rPr>
          <w:color w:val="auto"/>
          <w:sz w:val="20"/>
          <w:szCs w:val="20"/>
        </w:rPr>
        <w:t>shown above</w:t>
      </w:r>
      <w:r w:rsidR="00A12AFE" w:rsidRPr="005945DD">
        <w:rPr>
          <w:color w:val="auto"/>
          <w:sz w:val="20"/>
          <w:szCs w:val="20"/>
        </w:rPr>
        <w:t xml:space="preserve"> is broadly </w:t>
      </w:r>
      <w:bookmarkStart w:id="1" w:name="_Hlk152944843"/>
      <w:r w:rsidR="00A12AFE" w:rsidRPr="005945DD">
        <w:rPr>
          <w:color w:val="auto"/>
          <w:sz w:val="20"/>
          <w:szCs w:val="20"/>
        </w:rPr>
        <w:t xml:space="preserve">in line with our workforce demographics of </w:t>
      </w:r>
      <w:r w:rsidR="00B27B17" w:rsidRPr="005945DD">
        <w:rPr>
          <w:color w:val="auto"/>
          <w:sz w:val="20"/>
          <w:szCs w:val="20"/>
        </w:rPr>
        <w:t>60</w:t>
      </w:r>
      <w:r w:rsidR="00B56D20" w:rsidRPr="005945DD">
        <w:rPr>
          <w:color w:val="auto"/>
          <w:sz w:val="20"/>
          <w:szCs w:val="20"/>
        </w:rPr>
        <w:t xml:space="preserve">% male and 40% </w:t>
      </w:r>
      <w:r w:rsidR="000D3CB4" w:rsidRPr="005945DD">
        <w:rPr>
          <w:color w:val="auto"/>
          <w:sz w:val="20"/>
          <w:szCs w:val="20"/>
        </w:rPr>
        <w:t>female</w:t>
      </w:r>
      <w:r w:rsidR="00055B22" w:rsidRPr="005945DD">
        <w:rPr>
          <w:color w:val="auto"/>
          <w:sz w:val="20"/>
          <w:szCs w:val="20"/>
        </w:rPr>
        <w:t>.</w:t>
      </w:r>
      <w:r w:rsidR="00AE3946" w:rsidRPr="005945DD">
        <w:rPr>
          <w:color w:val="auto"/>
          <w:sz w:val="20"/>
          <w:szCs w:val="20"/>
        </w:rPr>
        <w:t xml:space="preserve"> </w:t>
      </w:r>
      <w:bookmarkEnd w:id="1"/>
      <w:r w:rsidR="0013239F" w:rsidRPr="005945DD">
        <w:rPr>
          <w:color w:val="auto"/>
          <w:sz w:val="20"/>
          <w:szCs w:val="20"/>
        </w:rPr>
        <w:t xml:space="preserve">For there to be no Gender Pay Gap </w:t>
      </w:r>
      <w:r w:rsidR="00D31CCF" w:rsidRPr="005945DD">
        <w:rPr>
          <w:color w:val="auto"/>
          <w:sz w:val="20"/>
          <w:szCs w:val="20"/>
        </w:rPr>
        <w:t xml:space="preserve">you would expect to see the workforce </w:t>
      </w:r>
      <w:r w:rsidR="00D31CCF" w:rsidRPr="005945DD">
        <w:rPr>
          <w:color w:val="auto"/>
          <w:sz w:val="20"/>
          <w:szCs w:val="20"/>
        </w:rPr>
        <w:lastRenderedPageBreak/>
        <w:t xml:space="preserve">demographics reflected </w:t>
      </w:r>
      <w:r w:rsidR="000B5998" w:rsidRPr="005945DD">
        <w:rPr>
          <w:color w:val="auto"/>
          <w:sz w:val="20"/>
          <w:szCs w:val="20"/>
        </w:rPr>
        <w:t xml:space="preserve">more closely </w:t>
      </w:r>
      <w:r w:rsidR="00D31CCF" w:rsidRPr="005945DD">
        <w:rPr>
          <w:color w:val="auto"/>
          <w:sz w:val="20"/>
          <w:szCs w:val="20"/>
        </w:rPr>
        <w:t>in each quartile.</w:t>
      </w:r>
      <w:r w:rsidR="00EB4813" w:rsidRPr="005945DD">
        <w:rPr>
          <w:color w:val="auto"/>
          <w:sz w:val="20"/>
          <w:szCs w:val="20"/>
        </w:rPr>
        <w:t xml:space="preserve"> </w:t>
      </w:r>
      <w:r w:rsidR="0082000F" w:rsidRPr="005945DD">
        <w:rPr>
          <w:color w:val="auto"/>
          <w:sz w:val="20"/>
          <w:szCs w:val="20"/>
        </w:rPr>
        <w:t>T</w:t>
      </w:r>
      <w:r w:rsidR="00BD37E7" w:rsidRPr="005945DD">
        <w:rPr>
          <w:color w:val="auto"/>
          <w:sz w:val="20"/>
          <w:szCs w:val="20"/>
        </w:rPr>
        <w:t xml:space="preserve">here is a higher </w:t>
      </w:r>
      <w:r w:rsidR="00AC3EDE" w:rsidRPr="005945DD">
        <w:rPr>
          <w:color w:val="auto"/>
          <w:sz w:val="20"/>
          <w:szCs w:val="20"/>
        </w:rPr>
        <w:t xml:space="preserve">proportion of </w:t>
      </w:r>
      <w:r w:rsidR="00055B22" w:rsidRPr="005945DD">
        <w:rPr>
          <w:color w:val="auto"/>
          <w:sz w:val="20"/>
          <w:szCs w:val="20"/>
        </w:rPr>
        <w:t>fe</w:t>
      </w:r>
      <w:r w:rsidR="00AC3EDE" w:rsidRPr="005945DD">
        <w:rPr>
          <w:color w:val="auto"/>
          <w:sz w:val="20"/>
          <w:szCs w:val="20"/>
        </w:rPr>
        <w:t xml:space="preserve">males in </w:t>
      </w:r>
      <w:r w:rsidR="0082000F" w:rsidRPr="005945DD">
        <w:rPr>
          <w:color w:val="auto"/>
          <w:sz w:val="20"/>
          <w:szCs w:val="20"/>
        </w:rPr>
        <w:t xml:space="preserve">Band 1, </w:t>
      </w:r>
      <w:r w:rsidR="00736E54" w:rsidRPr="005945DD">
        <w:rPr>
          <w:color w:val="auto"/>
          <w:sz w:val="20"/>
          <w:szCs w:val="20"/>
        </w:rPr>
        <w:t>reflecting</w:t>
      </w:r>
      <w:r w:rsidR="00711F47" w:rsidRPr="005945DD">
        <w:rPr>
          <w:color w:val="auto"/>
          <w:sz w:val="20"/>
          <w:szCs w:val="20"/>
        </w:rPr>
        <w:t xml:space="preserve"> that there are proportionately more </w:t>
      </w:r>
      <w:r w:rsidR="00055B22" w:rsidRPr="005945DD">
        <w:rPr>
          <w:color w:val="auto"/>
          <w:sz w:val="20"/>
          <w:szCs w:val="20"/>
        </w:rPr>
        <w:t>fe</w:t>
      </w:r>
      <w:r w:rsidR="00711F47" w:rsidRPr="005945DD">
        <w:rPr>
          <w:color w:val="auto"/>
          <w:sz w:val="20"/>
          <w:szCs w:val="20"/>
        </w:rPr>
        <w:t>m</w:t>
      </w:r>
      <w:r w:rsidR="00BE0927" w:rsidRPr="005945DD">
        <w:rPr>
          <w:color w:val="auto"/>
          <w:sz w:val="20"/>
          <w:szCs w:val="20"/>
        </w:rPr>
        <w:t xml:space="preserve">ales </w:t>
      </w:r>
      <w:r w:rsidR="00711F47" w:rsidRPr="005945DD">
        <w:rPr>
          <w:color w:val="auto"/>
          <w:sz w:val="20"/>
          <w:szCs w:val="20"/>
        </w:rPr>
        <w:t xml:space="preserve">at lower grades. </w:t>
      </w:r>
      <w:r w:rsidR="00055B22" w:rsidRPr="005945DD">
        <w:rPr>
          <w:color w:val="auto"/>
          <w:sz w:val="20"/>
          <w:szCs w:val="20"/>
          <w:shd w:val="clear" w:color="auto" w:fill="FAF9F8"/>
        </w:rPr>
        <w:t>There is a higher proportion of males in Band 2, reflecting that there are proportionately more males in lower to middle grades</w:t>
      </w:r>
      <w:r w:rsidR="005945DD">
        <w:rPr>
          <w:color w:val="auto"/>
          <w:sz w:val="20"/>
          <w:szCs w:val="20"/>
        </w:rPr>
        <w:t xml:space="preserve">. </w:t>
      </w:r>
      <w:r w:rsidR="00055B22" w:rsidRPr="005945DD">
        <w:rPr>
          <w:color w:val="auto"/>
          <w:sz w:val="20"/>
          <w:szCs w:val="20"/>
        </w:rPr>
        <w:t>A</w:t>
      </w:r>
      <w:r w:rsidR="005945DD">
        <w:rPr>
          <w:color w:val="auto"/>
          <w:sz w:val="20"/>
          <w:szCs w:val="20"/>
        </w:rPr>
        <w:t xml:space="preserve"> </w:t>
      </w:r>
      <w:r w:rsidR="00055B22" w:rsidRPr="005945DD">
        <w:rPr>
          <w:color w:val="auto"/>
          <w:sz w:val="20"/>
          <w:szCs w:val="20"/>
        </w:rPr>
        <w:t>60</w:t>
      </w:r>
      <w:r w:rsidR="00B76840" w:rsidRPr="005945DD">
        <w:rPr>
          <w:color w:val="auto"/>
          <w:sz w:val="20"/>
          <w:szCs w:val="20"/>
        </w:rPr>
        <w:t>%</w:t>
      </w:r>
      <w:r w:rsidR="00C43BBD" w:rsidRPr="005945DD">
        <w:rPr>
          <w:color w:val="auto"/>
          <w:sz w:val="20"/>
          <w:szCs w:val="20"/>
        </w:rPr>
        <w:t>:</w:t>
      </w:r>
      <w:r w:rsidR="00055B22" w:rsidRPr="005945DD">
        <w:rPr>
          <w:color w:val="auto"/>
          <w:sz w:val="20"/>
          <w:szCs w:val="20"/>
        </w:rPr>
        <w:t>4</w:t>
      </w:r>
      <w:r w:rsidR="00B76840" w:rsidRPr="005945DD">
        <w:rPr>
          <w:color w:val="auto"/>
          <w:sz w:val="20"/>
          <w:szCs w:val="20"/>
        </w:rPr>
        <w:t xml:space="preserve">0% gender breakdown </w:t>
      </w:r>
      <w:r w:rsidR="0046305F" w:rsidRPr="005945DD">
        <w:rPr>
          <w:color w:val="auto"/>
          <w:sz w:val="20"/>
          <w:szCs w:val="20"/>
        </w:rPr>
        <w:t>in senior grades is</w:t>
      </w:r>
      <w:r w:rsidR="00E654C1" w:rsidRPr="005945DD">
        <w:rPr>
          <w:color w:val="auto"/>
          <w:sz w:val="20"/>
          <w:szCs w:val="20"/>
        </w:rPr>
        <w:t xml:space="preserve"> to be welcomed and reflects </w:t>
      </w:r>
      <w:r w:rsidR="002839B0" w:rsidRPr="005945DD">
        <w:rPr>
          <w:color w:val="auto"/>
          <w:sz w:val="20"/>
          <w:szCs w:val="20"/>
        </w:rPr>
        <w:t>progress on gender balance in senior roles</w:t>
      </w:r>
      <w:r w:rsidR="00162310" w:rsidRPr="005945DD">
        <w:rPr>
          <w:color w:val="auto"/>
          <w:sz w:val="20"/>
          <w:szCs w:val="20"/>
        </w:rPr>
        <w:t xml:space="preserve">. </w:t>
      </w:r>
    </w:p>
    <w:p w14:paraId="59F5F561" w14:textId="77777777" w:rsidR="005945DD" w:rsidRPr="005945DD" w:rsidRDefault="005945DD" w:rsidP="00F92FD8">
      <w:pPr>
        <w:spacing w:line="360" w:lineRule="auto"/>
        <w:rPr>
          <w:color w:val="auto"/>
          <w:sz w:val="20"/>
          <w:szCs w:val="20"/>
        </w:rPr>
      </w:pPr>
    </w:p>
    <w:p w14:paraId="3D9738F4" w14:textId="77777777" w:rsidR="00EB4813" w:rsidRPr="005F5504" w:rsidRDefault="00EB4813" w:rsidP="00F92FD8">
      <w:pPr>
        <w:spacing w:line="360" w:lineRule="auto"/>
        <w:rPr>
          <w:sz w:val="20"/>
          <w:szCs w:val="20"/>
        </w:rPr>
      </w:pPr>
    </w:p>
    <w:p w14:paraId="218C2EFD" w14:textId="6F0778F0" w:rsidR="00C47809" w:rsidRPr="00AE3946" w:rsidRDefault="00F92FD8" w:rsidP="00F92FD8">
      <w:pPr>
        <w:spacing w:line="360" w:lineRule="auto"/>
        <w:rPr>
          <w:b/>
          <w:bCs/>
          <w:color w:val="4C6380"/>
          <w:sz w:val="20"/>
          <w:szCs w:val="20"/>
        </w:rPr>
      </w:pPr>
      <w:r w:rsidRPr="00F92FD8">
        <w:rPr>
          <w:b/>
          <w:bCs/>
          <w:color w:val="4C6380"/>
        </w:rPr>
        <w:t xml:space="preserve">Mean and Median Gender Pay </w:t>
      </w:r>
      <w:r w:rsidR="00866D9E" w:rsidRPr="00F92FD8">
        <w:rPr>
          <w:b/>
          <w:bCs/>
          <w:color w:val="4C6380"/>
        </w:rPr>
        <w:t xml:space="preserve">Gap </w:t>
      </w:r>
      <w:r w:rsidR="00866D9E">
        <w:rPr>
          <w:b/>
          <w:bCs/>
          <w:color w:val="4C6380"/>
        </w:rPr>
        <w:t>-</w:t>
      </w:r>
      <w:r>
        <w:rPr>
          <w:b/>
          <w:bCs/>
          <w:color w:val="4C6380"/>
        </w:rPr>
        <w:t xml:space="preserve"> </w:t>
      </w:r>
      <w:r w:rsidR="001164ED" w:rsidRPr="00F92FD8">
        <w:rPr>
          <w:b/>
          <w:bCs/>
          <w:color w:val="4C6380"/>
        </w:rPr>
        <w:t>P</w:t>
      </w:r>
      <w:r w:rsidR="00C47809" w:rsidRPr="00F92FD8">
        <w:rPr>
          <w:b/>
          <w:bCs/>
          <w:color w:val="4C6380"/>
        </w:rPr>
        <w:t xml:space="preserve">art-time </w:t>
      </w:r>
      <w:proofErr w:type="gramStart"/>
      <w:r w:rsidR="00C47809" w:rsidRPr="00F92FD8">
        <w:rPr>
          <w:b/>
          <w:bCs/>
          <w:color w:val="4C6380"/>
        </w:rPr>
        <w:t>employees</w:t>
      </w:r>
      <w:proofErr w:type="gramEnd"/>
    </w:p>
    <w:p w14:paraId="7241EB5F" w14:textId="77777777" w:rsidR="005F5504" w:rsidRPr="005F5504" w:rsidRDefault="005F5504" w:rsidP="005F5504"/>
    <w:tbl>
      <w:tblPr>
        <w:tblStyle w:val="TableGrid"/>
        <w:tblW w:w="96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03"/>
        <w:gridCol w:w="4621"/>
      </w:tblGrid>
      <w:tr w:rsidR="00F86463" w:rsidRPr="00F46497" w14:paraId="574D6D3D" w14:textId="77777777" w:rsidTr="003B03F8">
        <w:trPr>
          <w:trHeight w:val="697"/>
        </w:trPr>
        <w:tc>
          <w:tcPr>
            <w:tcW w:w="9624" w:type="dxa"/>
            <w:gridSpan w:val="2"/>
            <w:tcBorders>
              <w:top w:val="single" w:sz="18" w:space="0" w:color="4C6380"/>
              <w:left w:val="single" w:sz="18" w:space="0" w:color="4C6380"/>
              <w:bottom w:val="single" w:sz="18" w:space="0" w:color="4C6380"/>
              <w:right w:val="single" w:sz="18" w:space="0" w:color="4C6380"/>
            </w:tcBorders>
            <w:shd w:val="clear" w:color="auto" w:fill="FFFFFF" w:themeFill="background1"/>
            <w:vAlign w:val="center"/>
          </w:tcPr>
          <w:p w14:paraId="36796310" w14:textId="537777BA" w:rsidR="00F86463" w:rsidRPr="005945DD" w:rsidRDefault="00577590" w:rsidP="00C47809">
            <w:pPr>
              <w:jc w:val="center"/>
              <w:rPr>
                <w:b/>
                <w:bCs/>
                <w:color w:val="44546A" w:themeColor="text2"/>
                <w:sz w:val="20"/>
                <w:szCs w:val="20"/>
              </w:rPr>
            </w:pPr>
            <w:r w:rsidRPr="005945DD">
              <w:rPr>
                <w:b/>
                <w:bCs/>
                <w:color w:val="44546A" w:themeColor="text2"/>
                <w:sz w:val="20"/>
                <w:szCs w:val="20"/>
              </w:rPr>
              <w:t>Louth County Council</w:t>
            </w:r>
            <w:r w:rsidR="00F86463" w:rsidRPr="005945DD">
              <w:rPr>
                <w:b/>
                <w:bCs/>
                <w:color w:val="44546A" w:themeColor="text2"/>
                <w:sz w:val="20"/>
                <w:szCs w:val="20"/>
              </w:rPr>
              <w:t xml:space="preserve"> Gender pay gap </w:t>
            </w:r>
            <w:proofErr w:type="gramStart"/>
            <w:r w:rsidR="00F86463" w:rsidRPr="005945DD">
              <w:rPr>
                <w:b/>
                <w:bCs/>
                <w:color w:val="44546A" w:themeColor="text2"/>
                <w:sz w:val="20"/>
                <w:szCs w:val="20"/>
              </w:rPr>
              <w:t>202</w:t>
            </w:r>
            <w:r w:rsidR="0004746E" w:rsidRPr="005945DD">
              <w:rPr>
                <w:b/>
                <w:bCs/>
                <w:color w:val="44546A" w:themeColor="text2"/>
                <w:sz w:val="20"/>
                <w:szCs w:val="20"/>
              </w:rPr>
              <w:t>3</w:t>
            </w:r>
            <w:proofErr w:type="gramEnd"/>
          </w:p>
          <w:p w14:paraId="722D84D2" w14:textId="3F808268" w:rsidR="00F86463" w:rsidRPr="00AE3946" w:rsidRDefault="00F86463" w:rsidP="00C47809">
            <w:pPr>
              <w:jc w:val="center"/>
              <w:rPr>
                <w:color w:val="4C6380"/>
                <w:sz w:val="20"/>
                <w:szCs w:val="20"/>
              </w:rPr>
            </w:pPr>
            <w:r w:rsidRPr="00AE3946">
              <w:rPr>
                <w:color w:val="4C6380"/>
                <w:sz w:val="20"/>
                <w:szCs w:val="20"/>
              </w:rPr>
              <w:t xml:space="preserve">Part-time employees </w:t>
            </w:r>
            <w:r w:rsidR="0040263C" w:rsidRPr="00AE3946">
              <w:rPr>
                <w:color w:val="4C6380"/>
                <w:sz w:val="20"/>
                <w:szCs w:val="20"/>
              </w:rPr>
              <w:t xml:space="preserve">for the reporting period to </w:t>
            </w:r>
            <w:r w:rsidRPr="00AE3946">
              <w:rPr>
                <w:color w:val="4C6380"/>
                <w:sz w:val="20"/>
                <w:szCs w:val="20"/>
              </w:rPr>
              <w:t>30 June 202</w:t>
            </w:r>
            <w:r w:rsidR="0004746E" w:rsidRPr="00AE3946">
              <w:rPr>
                <w:color w:val="4C6380"/>
                <w:sz w:val="20"/>
                <w:szCs w:val="20"/>
              </w:rPr>
              <w:t>3</w:t>
            </w:r>
          </w:p>
        </w:tc>
      </w:tr>
      <w:tr w:rsidR="00F86463" w:rsidRPr="00F46497" w14:paraId="6A8E55FA" w14:textId="77777777" w:rsidTr="009D6D71">
        <w:trPr>
          <w:trHeight w:val="450"/>
        </w:trPr>
        <w:tc>
          <w:tcPr>
            <w:tcW w:w="5003" w:type="dxa"/>
            <w:tcBorders>
              <w:top w:val="single" w:sz="18" w:space="0" w:color="4C6380"/>
              <w:left w:val="single" w:sz="18" w:space="0" w:color="4C6380"/>
              <w:bottom w:val="single" w:sz="18" w:space="0" w:color="4C6380"/>
              <w:right w:val="single" w:sz="18" w:space="0" w:color="4C6380"/>
            </w:tcBorders>
            <w:shd w:val="clear" w:color="auto" w:fill="4C6380"/>
            <w:vAlign w:val="center"/>
          </w:tcPr>
          <w:p w14:paraId="5064AE3A" w14:textId="77777777" w:rsidR="00F86463" w:rsidRPr="00AE3946" w:rsidRDefault="00F86463" w:rsidP="00C47809">
            <w:pPr>
              <w:jc w:val="center"/>
              <w:rPr>
                <w:b/>
                <w:bCs/>
                <w:color w:val="FFFFFF" w:themeColor="background1"/>
                <w:sz w:val="20"/>
                <w:szCs w:val="20"/>
              </w:rPr>
            </w:pPr>
            <w:r w:rsidRPr="00AE3946">
              <w:rPr>
                <w:b/>
                <w:bCs/>
                <w:color w:val="FFFFFF" w:themeColor="background1"/>
                <w:sz w:val="20"/>
                <w:szCs w:val="20"/>
              </w:rPr>
              <w:t>MEAN GENDER PAY GAP</w:t>
            </w:r>
          </w:p>
        </w:tc>
        <w:tc>
          <w:tcPr>
            <w:tcW w:w="4621" w:type="dxa"/>
            <w:tcBorders>
              <w:top w:val="single" w:sz="18" w:space="0" w:color="4C6380"/>
              <w:left w:val="single" w:sz="18" w:space="0" w:color="4C6380"/>
              <w:bottom w:val="single" w:sz="18" w:space="0" w:color="4C6380"/>
              <w:right w:val="single" w:sz="18" w:space="0" w:color="4C6380"/>
            </w:tcBorders>
            <w:shd w:val="clear" w:color="auto" w:fill="5BB65F"/>
            <w:vAlign w:val="center"/>
          </w:tcPr>
          <w:p w14:paraId="417CC495" w14:textId="77777777" w:rsidR="00F86463" w:rsidRPr="00AE3946" w:rsidRDefault="00F86463" w:rsidP="00C47809">
            <w:pPr>
              <w:jc w:val="center"/>
              <w:rPr>
                <w:b/>
                <w:bCs/>
                <w:color w:val="FFFFFF" w:themeColor="background1"/>
                <w:sz w:val="20"/>
                <w:szCs w:val="20"/>
              </w:rPr>
            </w:pPr>
            <w:r w:rsidRPr="00AE3946">
              <w:rPr>
                <w:b/>
                <w:bCs/>
                <w:color w:val="FFFFFF" w:themeColor="background1"/>
                <w:sz w:val="20"/>
                <w:szCs w:val="20"/>
              </w:rPr>
              <w:t>MEDIAN GENDER PAY GAP</w:t>
            </w:r>
          </w:p>
        </w:tc>
      </w:tr>
      <w:tr w:rsidR="00F86463" w14:paraId="500B6075" w14:textId="77777777" w:rsidTr="009D6D71">
        <w:trPr>
          <w:trHeight w:val="585"/>
        </w:trPr>
        <w:tc>
          <w:tcPr>
            <w:tcW w:w="5003" w:type="dxa"/>
            <w:tcBorders>
              <w:top w:val="single" w:sz="18" w:space="0" w:color="4C6380"/>
              <w:left w:val="single" w:sz="18" w:space="0" w:color="4C6380"/>
              <w:bottom w:val="single" w:sz="18" w:space="0" w:color="4C6380"/>
              <w:right w:val="single" w:sz="18" w:space="0" w:color="4C6380"/>
            </w:tcBorders>
            <w:shd w:val="clear" w:color="auto" w:fill="E7E6E6" w:themeFill="background2"/>
            <w:vAlign w:val="center"/>
          </w:tcPr>
          <w:p w14:paraId="21F96217" w14:textId="6D623596" w:rsidR="00F86463" w:rsidRPr="003714F6" w:rsidRDefault="003714F6" w:rsidP="009D6D71">
            <w:pPr>
              <w:jc w:val="center"/>
              <w:rPr>
                <w:sz w:val="20"/>
                <w:szCs w:val="20"/>
              </w:rPr>
            </w:pPr>
            <w:r w:rsidRPr="003714F6">
              <w:rPr>
                <w:sz w:val="20"/>
                <w:szCs w:val="20"/>
              </w:rPr>
              <w:t>-</w:t>
            </w:r>
            <w:r w:rsidR="009C2A5F">
              <w:rPr>
                <w:sz w:val="20"/>
                <w:szCs w:val="20"/>
              </w:rPr>
              <w:t>2.8</w:t>
            </w:r>
            <w:r w:rsidRPr="003714F6">
              <w:rPr>
                <w:sz w:val="20"/>
                <w:szCs w:val="20"/>
              </w:rPr>
              <w:t>%</w:t>
            </w:r>
          </w:p>
        </w:tc>
        <w:tc>
          <w:tcPr>
            <w:tcW w:w="4621" w:type="dxa"/>
            <w:tcBorders>
              <w:top w:val="single" w:sz="18" w:space="0" w:color="4C6380"/>
              <w:left w:val="single" w:sz="18" w:space="0" w:color="4C6380"/>
              <w:bottom w:val="single" w:sz="18" w:space="0" w:color="4C6380"/>
              <w:right w:val="single" w:sz="18" w:space="0" w:color="4C6380"/>
            </w:tcBorders>
            <w:shd w:val="clear" w:color="auto" w:fill="E7E6E6" w:themeFill="background2"/>
            <w:vAlign w:val="center"/>
          </w:tcPr>
          <w:p w14:paraId="3E795700" w14:textId="6C36F50E" w:rsidR="00F86463" w:rsidRPr="003714F6" w:rsidRDefault="003714F6" w:rsidP="009D6D71">
            <w:pPr>
              <w:jc w:val="center"/>
              <w:rPr>
                <w:sz w:val="20"/>
                <w:szCs w:val="20"/>
              </w:rPr>
            </w:pPr>
            <w:r w:rsidRPr="003714F6">
              <w:rPr>
                <w:sz w:val="20"/>
                <w:szCs w:val="20"/>
              </w:rPr>
              <w:t>-2.</w:t>
            </w:r>
            <w:r w:rsidR="003F7E1D">
              <w:rPr>
                <w:sz w:val="20"/>
                <w:szCs w:val="20"/>
              </w:rPr>
              <w:t>41</w:t>
            </w:r>
            <w:r w:rsidRPr="003714F6">
              <w:rPr>
                <w:sz w:val="20"/>
                <w:szCs w:val="20"/>
              </w:rPr>
              <w:t>%</w:t>
            </w:r>
          </w:p>
        </w:tc>
      </w:tr>
    </w:tbl>
    <w:p w14:paraId="6DFA71F2" w14:textId="701994E8" w:rsidR="004E2E67" w:rsidRPr="00AE3946" w:rsidRDefault="004E2E67" w:rsidP="00F92FD8">
      <w:pPr>
        <w:spacing w:line="360" w:lineRule="auto"/>
        <w:rPr>
          <w:sz w:val="20"/>
          <w:szCs w:val="20"/>
        </w:rPr>
      </w:pPr>
    </w:p>
    <w:p w14:paraId="76F1AD77" w14:textId="0575C73D" w:rsidR="00AC2672" w:rsidRPr="00AE3946" w:rsidRDefault="00AE2CC5" w:rsidP="00F92FD8">
      <w:pPr>
        <w:spacing w:line="360" w:lineRule="auto"/>
        <w:rPr>
          <w:sz w:val="20"/>
          <w:szCs w:val="20"/>
        </w:rPr>
      </w:pPr>
      <w:r w:rsidRPr="00AE3946">
        <w:rPr>
          <w:sz w:val="20"/>
          <w:szCs w:val="20"/>
        </w:rPr>
        <w:t>Approximately</w:t>
      </w:r>
      <w:r w:rsidR="00132F85" w:rsidRPr="00AE3946">
        <w:rPr>
          <w:sz w:val="20"/>
          <w:szCs w:val="20"/>
        </w:rPr>
        <w:t xml:space="preserve"> </w:t>
      </w:r>
      <w:r w:rsidR="00FE08B8" w:rsidRPr="00AE3946">
        <w:rPr>
          <w:sz w:val="20"/>
          <w:szCs w:val="20"/>
        </w:rPr>
        <w:t>2</w:t>
      </w:r>
      <w:r w:rsidR="00055B22">
        <w:rPr>
          <w:sz w:val="20"/>
          <w:szCs w:val="20"/>
        </w:rPr>
        <w:t>2</w:t>
      </w:r>
      <w:r w:rsidR="00132F85" w:rsidRPr="00AE3946">
        <w:rPr>
          <w:sz w:val="20"/>
          <w:szCs w:val="20"/>
        </w:rPr>
        <w:t xml:space="preserve">% </w:t>
      </w:r>
      <w:r w:rsidR="00E463A7" w:rsidRPr="00AE3946">
        <w:rPr>
          <w:sz w:val="20"/>
          <w:szCs w:val="20"/>
        </w:rPr>
        <w:t>o</w:t>
      </w:r>
      <w:r w:rsidRPr="00AE3946">
        <w:rPr>
          <w:sz w:val="20"/>
          <w:szCs w:val="20"/>
        </w:rPr>
        <w:t>f</w:t>
      </w:r>
      <w:r w:rsidR="00E463A7" w:rsidRPr="00AE3946">
        <w:rPr>
          <w:sz w:val="20"/>
          <w:szCs w:val="20"/>
        </w:rPr>
        <w:t xml:space="preserve"> </w:t>
      </w:r>
      <w:r w:rsidR="003D51B4" w:rsidRPr="00AE3946">
        <w:rPr>
          <w:sz w:val="20"/>
          <w:szCs w:val="20"/>
        </w:rPr>
        <w:t xml:space="preserve">all </w:t>
      </w:r>
      <w:r w:rsidRPr="00AE3946">
        <w:rPr>
          <w:sz w:val="20"/>
          <w:szCs w:val="20"/>
        </w:rPr>
        <w:t xml:space="preserve">our employees on 30 June were </w:t>
      </w:r>
      <w:r w:rsidR="00E463A7" w:rsidRPr="00AE3946">
        <w:rPr>
          <w:sz w:val="20"/>
          <w:szCs w:val="20"/>
        </w:rPr>
        <w:t xml:space="preserve">working part-time. </w:t>
      </w:r>
      <w:r w:rsidR="00CA2037" w:rsidRPr="00AE3946">
        <w:rPr>
          <w:sz w:val="20"/>
          <w:szCs w:val="20"/>
        </w:rPr>
        <w:t>Of these</w:t>
      </w:r>
      <w:r w:rsidR="007D2075" w:rsidRPr="00AE3946">
        <w:rPr>
          <w:sz w:val="20"/>
          <w:szCs w:val="20"/>
        </w:rPr>
        <w:t>,</w:t>
      </w:r>
      <w:r w:rsidR="00666FC4" w:rsidRPr="00AE3946">
        <w:rPr>
          <w:sz w:val="20"/>
          <w:szCs w:val="20"/>
        </w:rPr>
        <w:t xml:space="preserve"> </w:t>
      </w:r>
      <w:r w:rsidR="008852FF">
        <w:rPr>
          <w:sz w:val="20"/>
          <w:szCs w:val="20"/>
        </w:rPr>
        <w:t>38</w:t>
      </w:r>
      <w:r w:rsidR="00412FD8" w:rsidRPr="00AE3946">
        <w:rPr>
          <w:sz w:val="20"/>
          <w:szCs w:val="20"/>
        </w:rPr>
        <w:t xml:space="preserve">% </w:t>
      </w:r>
      <w:r w:rsidR="00666FC4" w:rsidRPr="00AE3946">
        <w:rPr>
          <w:sz w:val="20"/>
          <w:szCs w:val="20"/>
        </w:rPr>
        <w:t xml:space="preserve">are </w:t>
      </w:r>
      <w:r w:rsidR="002C19F6" w:rsidRPr="00AE3946">
        <w:rPr>
          <w:sz w:val="20"/>
          <w:szCs w:val="20"/>
        </w:rPr>
        <w:t xml:space="preserve">male and </w:t>
      </w:r>
      <w:r w:rsidR="008852FF">
        <w:rPr>
          <w:sz w:val="20"/>
          <w:szCs w:val="20"/>
        </w:rPr>
        <w:t>62</w:t>
      </w:r>
      <w:r w:rsidR="00412FD8" w:rsidRPr="00AE3946">
        <w:rPr>
          <w:sz w:val="20"/>
          <w:szCs w:val="20"/>
        </w:rPr>
        <w:t xml:space="preserve">% </w:t>
      </w:r>
      <w:r w:rsidR="002C19F6" w:rsidRPr="00AE3946">
        <w:rPr>
          <w:sz w:val="20"/>
          <w:szCs w:val="20"/>
        </w:rPr>
        <w:t>are female.</w:t>
      </w:r>
      <w:r w:rsidR="00F3262A" w:rsidRPr="00AE3946">
        <w:rPr>
          <w:sz w:val="20"/>
          <w:szCs w:val="20"/>
        </w:rPr>
        <w:t xml:space="preserve"> </w:t>
      </w:r>
      <w:r w:rsidR="002C19F6" w:rsidRPr="00AE3946">
        <w:rPr>
          <w:sz w:val="20"/>
          <w:szCs w:val="20"/>
        </w:rPr>
        <w:t xml:space="preserve">Factors influencing the </w:t>
      </w:r>
      <w:r w:rsidR="00C1101F" w:rsidRPr="00AE3946">
        <w:rPr>
          <w:sz w:val="20"/>
          <w:szCs w:val="20"/>
        </w:rPr>
        <w:t>pattern</w:t>
      </w:r>
      <w:r w:rsidR="002C19F6" w:rsidRPr="00AE3946">
        <w:rPr>
          <w:sz w:val="20"/>
          <w:szCs w:val="20"/>
        </w:rPr>
        <w:t xml:space="preserve"> of part-time employees </w:t>
      </w:r>
      <w:r w:rsidR="00C1101F" w:rsidRPr="00AE3946">
        <w:rPr>
          <w:sz w:val="20"/>
          <w:szCs w:val="20"/>
        </w:rPr>
        <w:t xml:space="preserve">across the organisation </w:t>
      </w:r>
      <w:r w:rsidR="002C19F6" w:rsidRPr="00AE3946">
        <w:rPr>
          <w:sz w:val="20"/>
          <w:szCs w:val="20"/>
        </w:rPr>
        <w:t xml:space="preserve">include a </w:t>
      </w:r>
      <w:r w:rsidR="00E463A7" w:rsidRPr="00AE3946">
        <w:rPr>
          <w:sz w:val="20"/>
          <w:szCs w:val="20"/>
        </w:rPr>
        <w:t xml:space="preserve">range of flexible work options </w:t>
      </w:r>
      <w:r w:rsidR="00112D79" w:rsidRPr="00AE3946">
        <w:rPr>
          <w:sz w:val="20"/>
          <w:szCs w:val="20"/>
        </w:rPr>
        <w:t>for part-time work</w:t>
      </w:r>
      <w:r w:rsidR="00C1101F" w:rsidRPr="00AE3946">
        <w:rPr>
          <w:sz w:val="20"/>
          <w:szCs w:val="20"/>
        </w:rPr>
        <w:t>, which, w</w:t>
      </w:r>
      <w:r w:rsidR="004A5773" w:rsidRPr="00AE3946">
        <w:rPr>
          <w:sz w:val="20"/>
          <w:szCs w:val="20"/>
        </w:rPr>
        <w:t>hile available to all employees</w:t>
      </w:r>
      <w:r w:rsidR="007D6A6D" w:rsidRPr="00AE3946">
        <w:rPr>
          <w:sz w:val="20"/>
          <w:szCs w:val="20"/>
        </w:rPr>
        <w:t xml:space="preserve">, </w:t>
      </w:r>
      <w:r w:rsidR="00C1101F" w:rsidRPr="00AE3946">
        <w:rPr>
          <w:sz w:val="20"/>
          <w:szCs w:val="20"/>
        </w:rPr>
        <w:t xml:space="preserve">have a </w:t>
      </w:r>
      <w:r w:rsidR="007D6A6D" w:rsidRPr="00AE3946">
        <w:rPr>
          <w:sz w:val="20"/>
          <w:szCs w:val="20"/>
        </w:rPr>
        <w:t xml:space="preserve">greater take-up in </w:t>
      </w:r>
      <w:r w:rsidR="002E17A1" w:rsidRPr="00AE3946">
        <w:rPr>
          <w:sz w:val="20"/>
          <w:szCs w:val="20"/>
        </w:rPr>
        <w:t>a</w:t>
      </w:r>
      <w:r w:rsidR="007D6A6D" w:rsidRPr="00AE3946">
        <w:rPr>
          <w:sz w:val="20"/>
          <w:szCs w:val="20"/>
        </w:rPr>
        <w:t>dministrative and clerical job categories.</w:t>
      </w:r>
      <w:r w:rsidR="002E17A1" w:rsidRPr="00AE3946">
        <w:rPr>
          <w:sz w:val="20"/>
          <w:szCs w:val="20"/>
        </w:rPr>
        <w:t xml:space="preserve"> </w:t>
      </w:r>
      <w:r w:rsidR="007D2075" w:rsidRPr="00AE3946">
        <w:rPr>
          <w:sz w:val="20"/>
          <w:szCs w:val="20"/>
        </w:rPr>
        <w:t xml:space="preserve">Another factor is job </w:t>
      </w:r>
      <w:r w:rsidR="00D30B56" w:rsidRPr="00AE3946">
        <w:rPr>
          <w:sz w:val="20"/>
          <w:szCs w:val="20"/>
        </w:rPr>
        <w:t xml:space="preserve">categories where part-time work is </w:t>
      </w:r>
      <w:r w:rsidR="00670782" w:rsidRPr="00AE3946">
        <w:rPr>
          <w:sz w:val="20"/>
          <w:szCs w:val="20"/>
        </w:rPr>
        <w:t>a</w:t>
      </w:r>
      <w:r w:rsidR="00E70E64" w:rsidRPr="00AE3946">
        <w:rPr>
          <w:sz w:val="20"/>
          <w:szCs w:val="20"/>
        </w:rPr>
        <w:t>n occupational</w:t>
      </w:r>
      <w:r w:rsidR="00670782" w:rsidRPr="00AE3946">
        <w:rPr>
          <w:sz w:val="20"/>
          <w:szCs w:val="20"/>
        </w:rPr>
        <w:t xml:space="preserve"> feature of the role</w:t>
      </w:r>
      <w:r w:rsidR="00606A48" w:rsidRPr="00AE3946">
        <w:rPr>
          <w:sz w:val="20"/>
          <w:szCs w:val="20"/>
        </w:rPr>
        <w:t>, including</w:t>
      </w:r>
      <w:r w:rsidR="00D30B56" w:rsidRPr="00AE3946">
        <w:rPr>
          <w:sz w:val="20"/>
          <w:szCs w:val="20"/>
        </w:rPr>
        <w:t xml:space="preserve"> the fire service</w:t>
      </w:r>
      <w:r w:rsidR="00D21820" w:rsidRPr="00AE3946">
        <w:rPr>
          <w:sz w:val="20"/>
          <w:szCs w:val="20"/>
        </w:rPr>
        <w:t>, library service</w:t>
      </w:r>
      <w:r w:rsidR="004D36FE" w:rsidRPr="00AE3946">
        <w:rPr>
          <w:sz w:val="20"/>
          <w:szCs w:val="20"/>
        </w:rPr>
        <w:t xml:space="preserve">, </w:t>
      </w:r>
      <w:r w:rsidR="005945DD">
        <w:rPr>
          <w:sz w:val="20"/>
          <w:szCs w:val="20"/>
        </w:rPr>
        <w:t>school</w:t>
      </w:r>
      <w:r w:rsidR="004D36FE" w:rsidRPr="00AE3946">
        <w:rPr>
          <w:sz w:val="20"/>
          <w:szCs w:val="20"/>
        </w:rPr>
        <w:t xml:space="preserve"> wardens </w:t>
      </w:r>
      <w:r w:rsidR="00D30B56" w:rsidRPr="00AE3946">
        <w:rPr>
          <w:sz w:val="20"/>
          <w:szCs w:val="20"/>
        </w:rPr>
        <w:t xml:space="preserve">and </w:t>
      </w:r>
      <w:r w:rsidR="00A92B09" w:rsidRPr="00AE3946">
        <w:rPr>
          <w:sz w:val="20"/>
          <w:szCs w:val="20"/>
        </w:rPr>
        <w:t>caretake</w:t>
      </w:r>
      <w:r w:rsidR="004D36FE" w:rsidRPr="00AE3946">
        <w:rPr>
          <w:sz w:val="20"/>
          <w:szCs w:val="20"/>
        </w:rPr>
        <w:t>r</w:t>
      </w:r>
      <w:r w:rsidR="00A92B09" w:rsidRPr="00AE3946">
        <w:rPr>
          <w:sz w:val="20"/>
          <w:szCs w:val="20"/>
        </w:rPr>
        <w:t>s for burial grounds.</w:t>
      </w:r>
    </w:p>
    <w:p w14:paraId="15BBD7EE" w14:textId="77777777" w:rsidR="00FB737E" w:rsidRPr="00AE3946" w:rsidRDefault="00FB737E" w:rsidP="00F92FD8">
      <w:pPr>
        <w:spacing w:line="360" w:lineRule="auto"/>
        <w:rPr>
          <w:sz w:val="20"/>
          <w:szCs w:val="20"/>
        </w:rPr>
      </w:pPr>
    </w:p>
    <w:p w14:paraId="6B041E3E" w14:textId="2E7A5D7F" w:rsidR="00132F85" w:rsidRPr="00F92FD8" w:rsidRDefault="00F92FD8" w:rsidP="00F92FD8">
      <w:pPr>
        <w:spacing w:line="360" w:lineRule="auto"/>
        <w:rPr>
          <w:b/>
          <w:bCs/>
          <w:color w:val="4C6380"/>
        </w:rPr>
      </w:pPr>
      <w:r w:rsidRPr="00F92FD8">
        <w:rPr>
          <w:b/>
          <w:bCs/>
          <w:color w:val="4C6380"/>
        </w:rPr>
        <w:t xml:space="preserve">Mean and Median Gender Pay </w:t>
      </w:r>
      <w:r w:rsidR="00866D9E" w:rsidRPr="00F92FD8">
        <w:rPr>
          <w:b/>
          <w:bCs/>
          <w:color w:val="4C6380"/>
        </w:rPr>
        <w:t>Gap</w:t>
      </w:r>
      <w:r w:rsidR="00866D9E">
        <w:rPr>
          <w:b/>
          <w:bCs/>
          <w:color w:val="4C6380"/>
        </w:rPr>
        <w:t xml:space="preserve"> - Temporary</w:t>
      </w:r>
      <w:r w:rsidR="00951D2A" w:rsidRPr="00F92FD8">
        <w:rPr>
          <w:b/>
          <w:bCs/>
          <w:color w:val="4C6380"/>
        </w:rPr>
        <w:t xml:space="preserve"> </w:t>
      </w:r>
      <w:proofErr w:type="gramStart"/>
      <w:r w:rsidR="00132F85" w:rsidRPr="00F92FD8">
        <w:rPr>
          <w:b/>
          <w:bCs/>
          <w:color w:val="4C6380"/>
        </w:rPr>
        <w:t>employees</w:t>
      </w:r>
      <w:proofErr w:type="gramEnd"/>
    </w:p>
    <w:p w14:paraId="3699F9F0" w14:textId="77777777" w:rsidR="00F92FD8" w:rsidRPr="00AE3946" w:rsidRDefault="00F92FD8" w:rsidP="00AE3946">
      <w:pPr>
        <w:rPr>
          <w:sz w:val="20"/>
          <w:szCs w:val="20"/>
        </w:rPr>
      </w:pPr>
    </w:p>
    <w:tbl>
      <w:tblPr>
        <w:tblStyle w:val="TableGrid"/>
        <w:tblW w:w="9572"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1"/>
        <w:gridCol w:w="4741"/>
      </w:tblGrid>
      <w:tr w:rsidR="00E32D58" w:rsidRPr="00F46497" w14:paraId="240231D3" w14:textId="77777777" w:rsidTr="003B03F8">
        <w:trPr>
          <w:trHeight w:val="703"/>
        </w:trPr>
        <w:tc>
          <w:tcPr>
            <w:tcW w:w="9572" w:type="dxa"/>
            <w:gridSpan w:val="2"/>
            <w:tcBorders>
              <w:top w:val="single" w:sz="18" w:space="0" w:color="4C6380"/>
              <w:left w:val="single" w:sz="18" w:space="0" w:color="4C6380"/>
              <w:bottom w:val="single" w:sz="18" w:space="0" w:color="4C6380"/>
              <w:right w:val="single" w:sz="18" w:space="0" w:color="4C6380"/>
            </w:tcBorders>
            <w:shd w:val="clear" w:color="auto" w:fill="FFFFFF" w:themeFill="background1"/>
            <w:vAlign w:val="center"/>
          </w:tcPr>
          <w:p w14:paraId="79D50CFC" w14:textId="07EB7E7E" w:rsidR="00E32D58" w:rsidRPr="005945DD" w:rsidRDefault="00577590" w:rsidP="00412FD8">
            <w:pPr>
              <w:jc w:val="center"/>
              <w:rPr>
                <w:b/>
                <w:bCs/>
                <w:color w:val="44546A" w:themeColor="text2"/>
                <w:sz w:val="20"/>
                <w:szCs w:val="20"/>
              </w:rPr>
            </w:pPr>
            <w:r w:rsidRPr="005945DD">
              <w:rPr>
                <w:b/>
                <w:bCs/>
                <w:color w:val="44546A" w:themeColor="text2"/>
                <w:sz w:val="20"/>
                <w:szCs w:val="20"/>
              </w:rPr>
              <w:t>Louth County Council</w:t>
            </w:r>
            <w:r w:rsidR="00E32D58" w:rsidRPr="005945DD">
              <w:rPr>
                <w:b/>
                <w:bCs/>
                <w:color w:val="44546A" w:themeColor="text2"/>
                <w:sz w:val="20"/>
                <w:szCs w:val="20"/>
              </w:rPr>
              <w:t xml:space="preserve"> Gender pay gap </w:t>
            </w:r>
            <w:proofErr w:type="gramStart"/>
            <w:r w:rsidR="00E32D58" w:rsidRPr="005945DD">
              <w:rPr>
                <w:b/>
                <w:bCs/>
                <w:color w:val="44546A" w:themeColor="text2"/>
                <w:sz w:val="20"/>
                <w:szCs w:val="20"/>
              </w:rPr>
              <w:t>202</w:t>
            </w:r>
            <w:r w:rsidR="0004746E" w:rsidRPr="005945DD">
              <w:rPr>
                <w:b/>
                <w:bCs/>
                <w:color w:val="44546A" w:themeColor="text2"/>
                <w:sz w:val="20"/>
                <w:szCs w:val="20"/>
              </w:rPr>
              <w:t>3</w:t>
            </w:r>
            <w:proofErr w:type="gramEnd"/>
          </w:p>
          <w:p w14:paraId="6C94D026" w14:textId="4B7B0BC3" w:rsidR="00E32D58" w:rsidRPr="00F92FD8" w:rsidRDefault="00E32D58" w:rsidP="00412FD8">
            <w:pPr>
              <w:jc w:val="center"/>
              <w:rPr>
                <w:color w:val="4C6380"/>
                <w:sz w:val="20"/>
                <w:szCs w:val="20"/>
              </w:rPr>
            </w:pPr>
            <w:r w:rsidRPr="00F92FD8">
              <w:rPr>
                <w:color w:val="4C6380"/>
                <w:sz w:val="20"/>
                <w:szCs w:val="20"/>
              </w:rPr>
              <w:t xml:space="preserve">Temporary employees </w:t>
            </w:r>
            <w:r w:rsidR="0040263C" w:rsidRPr="00F92FD8">
              <w:rPr>
                <w:color w:val="4C6380"/>
                <w:sz w:val="20"/>
                <w:szCs w:val="20"/>
              </w:rPr>
              <w:t xml:space="preserve">for the reporting period to </w:t>
            </w:r>
            <w:r w:rsidRPr="00F92FD8">
              <w:rPr>
                <w:color w:val="4C6380"/>
                <w:sz w:val="20"/>
                <w:szCs w:val="20"/>
              </w:rPr>
              <w:t>30 June 202</w:t>
            </w:r>
            <w:r w:rsidR="0004746E" w:rsidRPr="00F92FD8">
              <w:rPr>
                <w:color w:val="4C6380"/>
                <w:sz w:val="20"/>
                <w:szCs w:val="20"/>
              </w:rPr>
              <w:t>3</w:t>
            </w:r>
          </w:p>
        </w:tc>
      </w:tr>
      <w:tr w:rsidR="00E32D58" w:rsidRPr="00F46497" w14:paraId="7352D3BB" w14:textId="77777777" w:rsidTr="009D6D71">
        <w:trPr>
          <w:trHeight w:val="495"/>
        </w:trPr>
        <w:tc>
          <w:tcPr>
            <w:tcW w:w="4831" w:type="dxa"/>
            <w:tcBorders>
              <w:top w:val="single" w:sz="18" w:space="0" w:color="4C6380"/>
              <w:left w:val="single" w:sz="18" w:space="0" w:color="4C6380"/>
              <w:bottom w:val="single" w:sz="18" w:space="0" w:color="4C6380"/>
              <w:right w:val="single" w:sz="18" w:space="0" w:color="4C6380"/>
            </w:tcBorders>
            <w:shd w:val="clear" w:color="auto" w:fill="4C6380"/>
            <w:vAlign w:val="center"/>
          </w:tcPr>
          <w:p w14:paraId="033E3469" w14:textId="77777777" w:rsidR="00E32D58" w:rsidRPr="00F92FD8" w:rsidRDefault="00E32D58" w:rsidP="00412FD8">
            <w:pPr>
              <w:jc w:val="center"/>
              <w:rPr>
                <w:b/>
                <w:bCs/>
                <w:color w:val="FFFFFF" w:themeColor="background1"/>
                <w:sz w:val="20"/>
                <w:szCs w:val="20"/>
              </w:rPr>
            </w:pPr>
            <w:r w:rsidRPr="00F92FD8">
              <w:rPr>
                <w:b/>
                <w:bCs/>
                <w:color w:val="FFFFFF" w:themeColor="background1"/>
                <w:sz w:val="20"/>
                <w:szCs w:val="20"/>
              </w:rPr>
              <w:t>MEAN GENDER PAY GAP</w:t>
            </w:r>
          </w:p>
        </w:tc>
        <w:tc>
          <w:tcPr>
            <w:tcW w:w="4741" w:type="dxa"/>
            <w:tcBorders>
              <w:top w:val="single" w:sz="18" w:space="0" w:color="4C6380"/>
              <w:left w:val="single" w:sz="18" w:space="0" w:color="4C6380"/>
              <w:bottom w:val="single" w:sz="18" w:space="0" w:color="4C6380"/>
              <w:right w:val="single" w:sz="18" w:space="0" w:color="4C6380"/>
            </w:tcBorders>
            <w:shd w:val="clear" w:color="auto" w:fill="5BB65F"/>
            <w:vAlign w:val="center"/>
          </w:tcPr>
          <w:p w14:paraId="046D61EF" w14:textId="77777777" w:rsidR="00E32D58" w:rsidRPr="00F92FD8" w:rsidRDefault="00E32D58" w:rsidP="00412FD8">
            <w:pPr>
              <w:jc w:val="center"/>
              <w:rPr>
                <w:b/>
                <w:bCs/>
                <w:color w:val="FFFFFF" w:themeColor="background1"/>
                <w:sz w:val="20"/>
                <w:szCs w:val="20"/>
              </w:rPr>
            </w:pPr>
            <w:r w:rsidRPr="00F92FD8">
              <w:rPr>
                <w:b/>
                <w:bCs/>
                <w:color w:val="FFFFFF" w:themeColor="background1"/>
                <w:sz w:val="20"/>
                <w:szCs w:val="20"/>
              </w:rPr>
              <w:t>MEDIAN GENDER PAY GAP</w:t>
            </w:r>
          </w:p>
        </w:tc>
      </w:tr>
      <w:tr w:rsidR="00E32D58" w14:paraId="0CA59DC4" w14:textId="77777777" w:rsidTr="009D6D71">
        <w:trPr>
          <w:trHeight w:val="585"/>
        </w:trPr>
        <w:tc>
          <w:tcPr>
            <w:tcW w:w="4831" w:type="dxa"/>
            <w:tcBorders>
              <w:top w:val="single" w:sz="18" w:space="0" w:color="4C6380"/>
              <w:left w:val="single" w:sz="18" w:space="0" w:color="4C6380"/>
              <w:bottom w:val="single" w:sz="18" w:space="0" w:color="4C6380"/>
              <w:right w:val="single" w:sz="18" w:space="0" w:color="4C6380"/>
            </w:tcBorders>
            <w:shd w:val="clear" w:color="auto" w:fill="E7E6E6" w:themeFill="background2"/>
            <w:vAlign w:val="center"/>
          </w:tcPr>
          <w:p w14:paraId="2F1308CC" w14:textId="3E420968" w:rsidR="00E32D58" w:rsidRPr="00F92FD8" w:rsidRDefault="009C2A5F" w:rsidP="009D6D71">
            <w:pPr>
              <w:jc w:val="center"/>
              <w:rPr>
                <w:strike/>
                <w:sz w:val="20"/>
                <w:szCs w:val="20"/>
              </w:rPr>
            </w:pPr>
            <w:r>
              <w:rPr>
                <w:b/>
                <w:bCs/>
                <w:sz w:val="20"/>
                <w:szCs w:val="20"/>
              </w:rPr>
              <w:t>-3.</w:t>
            </w:r>
            <w:r w:rsidR="00F84432">
              <w:rPr>
                <w:b/>
                <w:bCs/>
                <w:sz w:val="20"/>
                <w:szCs w:val="20"/>
              </w:rPr>
              <w:t>79</w:t>
            </w:r>
            <w:r w:rsidR="00E32D58" w:rsidRPr="00F92FD8">
              <w:rPr>
                <w:b/>
                <w:bCs/>
                <w:sz w:val="20"/>
                <w:szCs w:val="20"/>
              </w:rPr>
              <w:t>%</w:t>
            </w:r>
          </w:p>
        </w:tc>
        <w:tc>
          <w:tcPr>
            <w:tcW w:w="4741" w:type="dxa"/>
            <w:tcBorders>
              <w:top w:val="single" w:sz="18" w:space="0" w:color="4C6380"/>
              <w:left w:val="single" w:sz="18" w:space="0" w:color="4C6380"/>
              <w:bottom w:val="single" w:sz="18" w:space="0" w:color="4C6380"/>
              <w:right w:val="single" w:sz="18" w:space="0" w:color="4C6380"/>
            </w:tcBorders>
            <w:shd w:val="clear" w:color="auto" w:fill="E7E6E6" w:themeFill="background2"/>
            <w:vAlign w:val="center"/>
          </w:tcPr>
          <w:p w14:paraId="625FB4BD" w14:textId="2D12C5AD" w:rsidR="00E32D58" w:rsidRPr="00F92FD8" w:rsidRDefault="00E32D58" w:rsidP="009D6D71">
            <w:pPr>
              <w:jc w:val="center"/>
              <w:rPr>
                <w:strike/>
                <w:sz w:val="20"/>
                <w:szCs w:val="20"/>
              </w:rPr>
            </w:pPr>
            <w:r w:rsidRPr="00F92FD8">
              <w:rPr>
                <w:b/>
                <w:bCs/>
                <w:sz w:val="20"/>
                <w:szCs w:val="20"/>
              </w:rPr>
              <w:t>-</w:t>
            </w:r>
            <w:r w:rsidR="00F84432">
              <w:rPr>
                <w:b/>
                <w:bCs/>
                <w:sz w:val="20"/>
                <w:szCs w:val="20"/>
              </w:rPr>
              <w:t>4.05</w:t>
            </w:r>
            <w:r w:rsidRPr="00F92FD8">
              <w:rPr>
                <w:b/>
                <w:bCs/>
                <w:sz w:val="20"/>
                <w:szCs w:val="20"/>
              </w:rPr>
              <w:t>%</w:t>
            </w:r>
          </w:p>
        </w:tc>
      </w:tr>
    </w:tbl>
    <w:p w14:paraId="19E97997" w14:textId="77777777" w:rsidR="00EB4813" w:rsidRPr="00F92FD8" w:rsidRDefault="00EB4813" w:rsidP="00F92FD8">
      <w:pPr>
        <w:spacing w:line="360" w:lineRule="auto"/>
        <w:rPr>
          <w:sz w:val="20"/>
          <w:szCs w:val="20"/>
        </w:rPr>
      </w:pPr>
    </w:p>
    <w:p w14:paraId="089A0327" w14:textId="0CCC6B6D" w:rsidR="00501BF5" w:rsidRPr="00F92FD8" w:rsidRDefault="00A71C93" w:rsidP="00F92FD8">
      <w:pPr>
        <w:spacing w:line="360" w:lineRule="auto"/>
        <w:rPr>
          <w:sz w:val="20"/>
          <w:szCs w:val="20"/>
        </w:rPr>
      </w:pPr>
      <w:r w:rsidRPr="00F92FD8">
        <w:rPr>
          <w:sz w:val="20"/>
          <w:szCs w:val="20"/>
        </w:rPr>
        <w:t>On 30 June 20</w:t>
      </w:r>
      <w:r w:rsidR="0004746E" w:rsidRPr="00F92FD8">
        <w:rPr>
          <w:sz w:val="20"/>
          <w:szCs w:val="20"/>
        </w:rPr>
        <w:t>23</w:t>
      </w:r>
      <w:r w:rsidRPr="00F92FD8">
        <w:rPr>
          <w:sz w:val="20"/>
          <w:szCs w:val="20"/>
        </w:rPr>
        <w:t xml:space="preserve">, </w:t>
      </w:r>
      <w:r w:rsidR="008852FF">
        <w:rPr>
          <w:sz w:val="20"/>
          <w:szCs w:val="20"/>
        </w:rPr>
        <w:t>5</w:t>
      </w:r>
      <w:r w:rsidR="003972E5" w:rsidRPr="00F92FD8">
        <w:rPr>
          <w:sz w:val="20"/>
          <w:szCs w:val="20"/>
        </w:rPr>
        <w:t xml:space="preserve">% </w:t>
      </w:r>
      <w:r w:rsidR="00CA7CB9" w:rsidRPr="00F92FD8">
        <w:rPr>
          <w:sz w:val="20"/>
          <w:szCs w:val="20"/>
        </w:rPr>
        <w:t>of our employees on were</w:t>
      </w:r>
      <w:r w:rsidRPr="00F92FD8">
        <w:rPr>
          <w:sz w:val="20"/>
          <w:szCs w:val="20"/>
        </w:rPr>
        <w:t xml:space="preserve"> </w:t>
      </w:r>
      <w:r w:rsidR="00DD1778" w:rsidRPr="00F92FD8">
        <w:rPr>
          <w:sz w:val="20"/>
          <w:szCs w:val="20"/>
        </w:rPr>
        <w:t>employed on</w:t>
      </w:r>
      <w:r w:rsidR="00CA7CB9" w:rsidRPr="00F92FD8">
        <w:rPr>
          <w:sz w:val="20"/>
          <w:szCs w:val="20"/>
        </w:rPr>
        <w:t xml:space="preserve"> temporary contracts.</w:t>
      </w:r>
      <w:r w:rsidR="00EB4813" w:rsidRPr="00F92FD8">
        <w:rPr>
          <w:sz w:val="20"/>
          <w:szCs w:val="20"/>
        </w:rPr>
        <w:t xml:space="preserve"> </w:t>
      </w:r>
      <w:r w:rsidR="00CC0096" w:rsidRPr="00F92FD8">
        <w:rPr>
          <w:sz w:val="20"/>
          <w:szCs w:val="20"/>
        </w:rPr>
        <w:t>Of thes</w:t>
      </w:r>
      <w:r w:rsidR="003972E5" w:rsidRPr="00F92FD8">
        <w:rPr>
          <w:sz w:val="20"/>
          <w:szCs w:val="20"/>
        </w:rPr>
        <w:t xml:space="preserve">e, </w:t>
      </w:r>
      <w:r w:rsidR="007758F3">
        <w:rPr>
          <w:sz w:val="20"/>
          <w:szCs w:val="20"/>
        </w:rPr>
        <w:t>6</w:t>
      </w:r>
      <w:r w:rsidR="00F84432">
        <w:rPr>
          <w:sz w:val="20"/>
          <w:szCs w:val="20"/>
        </w:rPr>
        <w:t>3</w:t>
      </w:r>
      <w:r w:rsidR="003972E5" w:rsidRPr="00F92FD8">
        <w:rPr>
          <w:sz w:val="20"/>
          <w:szCs w:val="20"/>
        </w:rPr>
        <w:t>%</w:t>
      </w:r>
      <w:r w:rsidR="00D239CE" w:rsidRPr="00F92FD8">
        <w:rPr>
          <w:sz w:val="20"/>
          <w:szCs w:val="20"/>
        </w:rPr>
        <w:t xml:space="preserve"> </w:t>
      </w:r>
      <w:r w:rsidR="003972E5" w:rsidRPr="00F92FD8">
        <w:rPr>
          <w:sz w:val="20"/>
          <w:szCs w:val="20"/>
        </w:rPr>
        <w:t xml:space="preserve">are male and </w:t>
      </w:r>
      <w:r w:rsidR="007758F3">
        <w:rPr>
          <w:sz w:val="20"/>
          <w:szCs w:val="20"/>
        </w:rPr>
        <w:t>3</w:t>
      </w:r>
      <w:r w:rsidR="00F84432">
        <w:rPr>
          <w:sz w:val="20"/>
          <w:szCs w:val="20"/>
        </w:rPr>
        <w:t>7</w:t>
      </w:r>
      <w:r w:rsidR="003972E5" w:rsidRPr="00F92FD8">
        <w:rPr>
          <w:sz w:val="20"/>
          <w:szCs w:val="20"/>
        </w:rPr>
        <w:t xml:space="preserve">% are </w:t>
      </w:r>
      <w:r w:rsidR="00862DF9" w:rsidRPr="00F92FD8">
        <w:rPr>
          <w:sz w:val="20"/>
          <w:szCs w:val="20"/>
        </w:rPr>
        <w:t>female</w:t>
      </w:r>
      <w:r w:rsidR="007758F3">
        <w:rPr>
          <w:sz w:val="20"/>
          <w:szCs w:val="20"/>
        </w:rPr>
        <w:t xml:space="preserve">. </w:t>
      </w:r>
      <w:r w:rsidR="00CA7CB9" w:rsidRPr="00F92FD8">
        <w:rPr>
          <w:sz w:val="20"/>
          <w:szCs w:val="20"/>
        </w:rPr>
        <w:t>Th</w:t>
      </w:r>
      <w:r w:rsidR="004824A2" w:rsidRPr="00F92FD8">
        <w:rPr>
          <w:sz w:val="20"/>
          <w:szCs w:val="20"/>
        </w:rPr>
        <w:t xml:space="preserve">ese </w:t>
      </w:r>
      <w:r w:rsidR="00234779" w:rsidRPr="00F92FD8">
        <w:rPr>
          <w:sz w:val="20"/>
          <w:szCs w:val="20"/>
        </w:rPr>
        <w:t xml:space="preserve">contracts </w:t>
      </w:r>
      <w:r w:rsidR="00CA7CB9" w:rsidRPr="00F92FD8">
        <w:rPr>
          <w:sz w:val="20"/>
          <w:szCs w:val="20"/>
        </w:rPr>
        <w:t xml:space="preserve">include temporary/seasonal employees such as </w:t>
      </w:r>
      <w:r w:rsidR="004A16A7" w:rsidRPr="00F92FD8">
        <w:rPr>
          <w:sz w:val="20"/>
          <w:szCs w:val="20"/>
        </w:rPr>
        <w:t>lifeguards</w:t>
      </w:r>
      <w:r w:rsidR="007758F3">
        <w:rPr>
          <w:sz w:val="20"/>
          <w:szCs w:val="20"/>
        </w:rPr>
        <w:t xml:space="preserve"> </w:t>
      </w:r>
      <w:r w:rsidR="00CA7CB9" w:rsidRPr="00F92FD8">
        <w:rPr>
          <w:sz w:val="20"/>
          <w:szCs w:val="20"/>
        </w:rPr>
        <w:t xml:space="preserve">and </w:t>
      </w:r>
      <w:r w:rsidR="002E1ED6" w:rsidRPr="00F92FD8">
        <w:rPr>
          <w:sz w:val="20"/>
          <w:szCs w:val="20"/>
        </w:rPr>
        <w:t>general operatives</w:t>
      </w:r>
      <w:r w:rsidR="00935B05" w:rsidRPr="00F92FD8">
        <w:rPr>
          <w:sz w:val="20"/>
          <w:szCs w:val="20"/>
        </w:rPr>
        <w:t xml:space="preserve">, as well as </w:t>
      </w:r>
      <w:r w:rsidR="007758F3">
        <w:rPr>
          <w:sz w:val="20"/>
          <w:szCs w:val="20"/>
        </w:rPr>
        <w:t xml:space="preserve">relief school wardens and staff engaged on internships and graduate programmes. </w:t>
      </w:r>
    </w:p>
    <w:p w14:paraId="5DA85ACE" w14:textId="77777777" w:rsidR="00EB2DF3" w:rsidRPr="00F92FD8" w:rsidRDefault="00EB2DF3" w:rsidP="00F92FD8">
      <w:pPr>
        <w:spacing w:line="360" w:lineRule="auto"/>
        <w:rPr>
          <w:sz w:val="20"/>
          <w:szCs w:val="20"/>
        </w:rPr>
      </w:pPr>
    </w:p>
    <w:p w14:paraId="6D1B8222" w14:textId="3D288CA7" w:rsidR="00501BF5" w:rsidRPr="00F92FD8" w:rsidRDefault="00E32D58" w:rsidP="00F92FD8">
      <w:pPr>
        <w:spacing w:line="360" w:lineRule="auto"/>
        <w:rPr>
          <w:b/>
          <w:bCs/>
          <w:color w:val="4C6380"/>
        </w:rPr>
      </w:pPr>
      <w:bookmarkStart w:id="2" w:name="_Hlk120718454"/>
      <w:r w:rsidRPr="00F92FD8">
        <w:rPr>
          <w:b/>
          <w:bCs/>
          <w:color w:val="4C6380"/>
        </w:rPr>
        <w:t>Benefit in kind</w:t>
      </w:r>
    </w:p>
    <w:p w14:paraId="1D01DD42" w14:textId="3436666A" w:rsidR="009517C0" w:rsidRPr="00F92FD8" w:rsidRDefault="00E62E81" w:rsidP="00F92FD8">
      <w:pPr>
        <w:spacing w:line="360" w:lineRule="auto"/>
        <w:rPr>
          <w:sz w:val="20"/>
          <w:szCs w:val="20"/>
        </w:rPr>
      </w:pPr>
      <w:r w:rsidRPr="00F92FD8">
        <w:rPr>
          <w:sz w:val="20"/>
          <w:szCs w:val="20"/>
        </w:rPr>
        <w:t>On 30 June 20</w:t>
      </w:r>
      <w:r w:rsidR="007758F3">
        <w:rPr>
          <w:sz w:val="20"/>
          <w:szCs w:val="20"/>
        </w:rPr>
        <w:t xml:space="preserve">23, </w:t>
      </w:r>
      <w:r w:rsidR="007E0ED6" w:rsidRPr="00F92FD8">
        <w:rPr>
          <w:sz w:val="20"/>
          <w:szCs w:val="20"/>
        </w:rPr>
        <w:t xml:space="preserve">0% of male employees </w:t>
      </w:r>
      <w:r w:rsidR="007758F3" w:rsidRPr="00F92FD8">
        <w:rPr>
          <w:sz w:val="20"/>
          <w:szCs w:val="20"/>
        </w:rPr>
        <w:t>and 0% of female</w:t>
      </w:r>
      <w:r w:rsidR="007758F3">
        <w:rPr>
          <w:sz w:val="20"/>
          <w:szCs w:val="20"/>
        </w:rPr>
        <w:t xml:space="preserve"> employee</w:t>
      </w:r>
      <w:r w:rsidR="007758F3" w:rsidRPr="00F92FD8">
        <w:rPr>
          <w:sz w:val="20"/>
          <w:szCs w:val="20"/>
        </w:rPr>
        <w:t xml:space="preserve">s </w:t>
      </w:r>
      <w:r w:rsidR="007E0ED6" w:rsidRPr="00F92FD8">
        <w:rPr>
          <w:sz w:val="20"/>
          <w:szCs w:val="20"/>
        </w:rPr>
        <w:t>received a Benefit in Kind payment.</w:t>
      </w:r>
    </w:p>
    <w:bookmarkEnd w:id="2"/>
    <w:p w14:paraId="695AB6DC" w14:textId="132D65D2" w:rsidR="007D44A8" w:rsidRPr="00F92FD8" w:rsidRDefault="00051111" w:rsidP="00F92FD8">
      <w:pPr>
        <w:spacing w:line="360" w:lineRule="auto"/>
        <w:rPr>
          <w:color w:val="FF0000"/>
          <w:sz w:val="20"/>
          <w:szCs w:val="20"/>
        </w:rPr>
      </w:pPr>
      <w:r w:rsidRPr="00F92FD8">
        <w:rPr>
          <w:b/>
          <w:bCs/>
          <w:color w:val="4C6380"/>
        </w:rPr>
        <w:t>Bonus payment</w:t>
      </w:r>
      <w:r w:rsidR="00F92FD8">
        <w:rPr>
          <w:b/>
          <w:bCs/>
          <w:color w:val="4C6380"/>
        </w:rPr>
        <w:t xml:space="preserve"> </w:t>
      </w:r>
    </w:p>
    <w:p w14:paraId="0570FF52" w14:textId="5884F733" w:rsidR="00487CDD" w:rsidRDefault="007D44A8" w:rsidP="00F92FD8">
      <w:pPr>
        <w:spacing w:line="360" w:lineRule="auto"/>
      </w:pPr>
      <w:r w:rsidRPr="00F92FD8">
        <w:rPr>
          <w:sz w:val="20"/>
          <w:szCs w:val="20"/>
        </w:rPr>
        <w:t xml:space="preserve">Bonus payments do not feature </w:t>
      </w:r>
      <w:r w:rsidR="00E776A9" w:rsidRPr="00F92FD8">
        <w:rPr>
          <w:sz w:val="20"/>
          <w:szCs w:val="20"/>
        </w:rPr>
        <w:t>as</w:t>
      </w:r>
      <w:r w:rsidR="00160B32" w:rsidRPr="00F92FD8">
        <w:rPr>
          <w:sz w:val="20"/>
          <w:szCs w:val="20"/>
        </w:rPr>
        <w:t xml:space="preserve"> part of pay in the </w:t>
      </w:r>
      <w:r w:rsidR="007542EC" w:rsidRPr="00F92FD8">
        <w:rPr>
          <w:sz w:val="20"/>
          <w:szCs w:val="20"/>
        </w:rPr>
        <w:t xml:space="preserve">local government </w:t>
      </w:r>
      <w:r w:rsidR="00160B32" w:rsidRPr="00F92FD8">
        <w:rPr>
          <w:sz w:val="20"/>
          <w:szCs w:val="20"/>
        </w:rPr>
        <w:t>sector.</w:t>
      </w:r>
      <w:r w:rsidR="00487CDD">
        <w:br w:type="page"/>
      </w:r>
    </w:p>
    <w:p w14:paraId="0A1BC927" w14:textId="4FA7F724" w:rsidR="00222BD0" w:rsidRDefault="000A7FD6" w:rsidP="00F92FD8">
      <w:pPr>
        <w:spacing w:line="360" w:lineRule="auto"/>
        <w:rPr>
          <w:color w:val="FF0000"/>
          <w:sz w:val="20"/>
          <w:szCs w:val="20"/>
        </w:rPr>
      </w:pPr>
      <w:r w:rsidRPr="00F92FD8">
        <w:rPr>
          <w:b/>
          <w:bCs/>
          <w:color w:val="5BB65F"/>
          <w:sz w:val="28"/>
          <w:szCs w:val="28"/>
        </w:rPr>
        <w:lastRenderedPageBreak/>
        <w:t>5</w:t>
      </w:r>
      <w:r w:rsidR="00F21BE2" w:rsidRPr="00F92FD8">
        <w:rPr>
          <w:b/>
          <w:bCs/>
          <w:color w:val="5BB65F"/>
          <w:sz w:val="28"/>
          <w:szCs w:val="28"/>
        </w:rPr>
        <w:t>.</w:t>
      </w:r>
      <w:r w:rsidR="00F21BE2" w:rsidRPr="00F92FD8">
        <w:rPr>
          <w:b/>
          <w:bCs/>
          <w:color w:val="5BB65F"/>
          <w:sz w:val="28"/>
          <w:szCs w:val="28"/>
        </w:rPr>
        <w:tab/>
      </w:r>
      <w:r w:rsidR="007542EC" w:rsidRPr="00F92FD8">
        <w:rPr>
          <w:b/>
          <w:bCs/>
          <w:color w:val="5BB65F"/>
          <w:sz w:val="28"/>
          <w:szCs w:val="28"/>
        </w:rPr>
        <w:t>How we are supporting Gender</w:t>
      </w:r>
      <w:r w:rsidR="00ED0192" w:rsidRPr="00F92FD8">
        <w:rPr>
          <w:b/>
          <w:bCs/>
          <w:color w:val="5BB65F"/>
          <w:sz w:val="28"/>
          <w:szCs w:val="28"/>
        </w:rPr>
        <w:t xml:space="preserve"> </w:t>
      </w:r>
      <w:r w:rsidR="007542EC" w:rsidRPr="00F92FD8">
        <w:rPr>
          <w:b/>
          <w:bCs/>
          <w:color w:val="5BB65F"/>
          <w:sz w:val="28"/>
          <w:szCs w:val="28"/>
        </w:rPr>
        <w:t>Equality</w:t>
      </w:r>
      <w:r w:rsidR="002F6F1A" w:rsidRPr="002F6F1A">
        <w:rPr>
          <w:color w:val="FF0000"/>
          <w:sz w:val="20"/>
          <w:szCs w:val="20"/>
        </w:rPr>
        <w:t xml:space="preserve"> </w:t>
      </w:r>
    </w:p>
    <w:p w14:paraId="2B9CD2CB" w14:textId="77777777" w:rsidR="007758F3" w:rsidRDefault="007758F3" w:rsidP="007758F3">
      <w:pPr>
        <w:jc w:val="both"/>
      </w:pPr>
    </w:p>
    <w:p w14:paraId="3A4F7DFA" w14:textId="77777777" w:rsidR="007758F3" w:rsidRPr="005945DD" w:rsidRDefault="007758F3" w:rsidP="007758F3">
      <w:pPr>
        <w:pStyle w:val="Heading2"/>
        <w:jc w:val="both"/>
        <w:rPr>
          <w:sz w:val="20"/>
          <w:szCs w:val="20"/>
        </w:rPr>
      </w:pPr>
      <w:r w:rsidRPr="005945DD">
        <w:rPr>
          <w:sz w:val="20"/>
          <w:szCs w:val="20"/>
        </w:rPr>
        <w:t>Fair and transparent recruitment practices</w:t>
      </w:r>
    </w:p>
    <w:p w14:paraId="16A0BD8F" w14:textId="77777777" w:rsidR="007758F3" w:rsidRPr="005945DD" w:rsidRDefault="007758F3" w:rsidP="007758F3">
      <w:pPr>
        <w:pStyle w:val="ListParagraph"/>
        <w:numPr>
          <w:ilvl w:val="0"/>
          <w:numId w:val="28"/>
        </w:numPr>
        <w:autoSpaceDE w:val="0"/>
        <w:autoSpaceDN w:val="0"/>
        <w:jc w:val="both"/>
        <w:rPr>
          <w:color w:val="auto"/>
          <w:sz w:val="20"/>
          <w:szCs w:val="20"/>
        </w:rPr>
      </w:pPr>
      <w:r w:rsidRPr="005945DD">
        <w:rPr>
          <w:color w:val="auto"/>
          <w:sz w:val="20"/>
          <w:szCs w:val="20"/>
        </w:rPr>
        <w:t xml:space="preserve">As an equal </w:t>
      </w:r>
      <w:proofErr w:type="gramStart"/>
      <w:r w:rsidRPr="005945DD">
        <w:rPr>
          <w:color w:val="auto"/>
          <w:sz w:val="20"/>
          <w:szCs w:val="20"/>
        </w:rPr>
        <w:t>opportunities</w:t>
      </w:r>
      <w:proofErr w:type="gramEnd"/>
      <w:r w:rsidRPr="005945DD">
        <w:rPr>
          <w:color w:val="auto"/>
          <w:sz w:val="20"/>
          <w:szCs w:val="20"/>
        </w:rPr>
        <w:t xml:space="preserve"> employer, we work to promote a culture of equality and we strive to embrace genuine equality of opportunity through our recruitment and selection process which is open to all.</w:t>
      </w:r>
    </w:p>
    <w:p w14:paraId="2F94D358" w14:textId="77777777" w:rsidR="007758F3" w:rsidRPr="005945DD" w:rsidRDefault="007758F3" w:rsidP="007758F3">
      <w:pPr>
        <w:pStyle w:val="ListParagraph"/>
        <w:numPr>
          <w:ilvl w:val="0"/>
          <w:numId w:val="28"/>
        </w:numPr>
        <w:autoSpaceDE w:val="0"/>
        <w:autoSpaceDN w:val="0"/>
        <w:jc w:val="both"/>
        <w:rPr>
          <w:color w:val="auto"/>
          <w:sz w:val="20"/>
          <w:szCs w:val="20"/>
        </w:rPr>
      </w:pPr>
      <w:r w:rsidRPr="005945DD">
        <w:rPr>
          <w:color w:val="auto"/>
          <w:sz w:val="20"/>
          <w:szCs w:val="20"/>
        </w:rPr>
        <w:t>We provide appropriate assistance and accommodation throughout our recruitment and selection process, including providing easily accessible interview facilities, agreeing an appropriately timed interview, and supplying or arranging appropriate equipment.</w:t>
      </w:r>
    </w:p>
    <w:p w14:paraId="7B7C99E0" w14:textId="77777777" w:rsidR="007758F3" w:rsidRPr="005945DD" w:rsidRDefault="007758F3" w:rsidP="007758F3">
      <w:pPr>
        <w:pStyle w:val="ListParagraph"/>
        <w:numPr>
          <w:ilvl w:val="0"/>
          <w:numId w:val="14"/>
        </w:numPr>
        <w:jc w:val="both"/>
        <w:rPr>
          <w:color w:val="auto"/>
          <w:sz w:val="20"/>
          <w:szCs w:val="20"/>
        </w:rPr>
      </w:pPr>
      <w:r w:rsidRPr="005945DD">
        <w:rPr>
          <w:color w:val="auto"/>
          <w:sz w:val="20"/>
          <w:szCs w:val="20"/>
        </w:rPr>
        <w:t>All our Interview Boards are gender balanced and all Interview Boards receive training, including unconscious bias training.</w:t>
      </w:r>
    </w:p>
    <w:p w14:paraId="76282E71" w14:textId="77777777" w:rsidR="007758F3" w:rsidRPr="005945DD" w:rsidRDefault="007758F3" w:rsidP="007758F3">
      <w:pPr>
        <w:pStyle w:val="ListParagraph"/>
        <w:numPr>
          <w:ilvl w:val="0"/>
          <w:numId w:val="14"/>
        </w:numPr>
        <w:jc w:val="both"/>
        <w:rPr>
          <w:color w:val="auto"/>
          <w:sz w:val="20"/>
          <w:szCs w:val="20"/>
        </w:rPr>
      </w:pPr>
      <w:r w:rsidRPr="005945DD">
        <w:rPr>
          <w:color w:val="auto"/>
          <w:sz w:val="20"/>
          <w:szCs w:val="20"/>
        </w:rPr>
        <w:t xml:space="preserve">Recruitment websites highlight family friendly and flexible working options, and our job descriptions and job advertisements are gender neutral. </w:t>
      </w:r>
    </w:p>
    <w:p w14:paraId="7E8A9FDB" w14:textId="77777777" w:rsidR="007758F3" w:rsidRPr="005945DD" w:rsidRDefault="007758F3" w:rsidP="007758F3">
      <w:pPr>
        <w:pStyle w:val="ListParagraph"/>
        <w:numPr>
          <w:ilvl w:val="0"/>
          <w:numId w:val="14"/>
        </w:numPr>
        <w:jc w:val="both"/>
        <w:rPr>
          <w:color w:val="auto"/>
          <w:sz w:val="20"/>
          <w:szCs w:val="20"/>
        </w:rPr>
      </w:pPr>
      <w:r w:rsidRPr="005945DD">
        <w:rPr>
          <w:color w:val="auto"/>
          <w:sz w:val="20"/>
          <w:szCs w:val="20"/>
        </w:rPr>
        <w:t>We provide training and support, open to all employees, to help them prepare for job applications and interviews.</w:t>
      </w:r>
    </w:p>
    <w:p w14:paraId="272389AC" w14:textId="77777777" w:rsidR="007758F3" w:rsidRPr="005945DD" w:rsidRDefault="007758F3" w:rsidP="007758F3">
      <w:pPr>
        <w:pStyle w:val="ListParagraph"/>
        <w:numPr>
          <w:ilvl w:val="0"/>
          <w:numId w:val="14"/>
        </w:numPr>
        <w:jc w:val="both"/>
        <w:rPr>
          <w:color w:val="auto"/>
          <w:sz w:val="20"/>
          <w:szCs w:val="20"/>
        </w:rPr>
      </w:pPr>
      <w:r w:rsidRPr="005945DD">
        <w:rPr>
          <w:color w:val="auto"/>
          <w:sz w:val="20"/>
          <w:szCs w:val="20"/>
        </w:rPr>
        <w:t>Employees are paid according to an incremental salary scale, and we offer strong career progression opportunities which are open to all employees.</w:t>
      </w:r>
    </w:p>
    <w:p w14:paraId="196561BB" w14:textId="77777777" w:rsidR="007758F3" w:rsidRPr="005945DD" w:rsidRDefault="007758F3" w:rsidP="007758F3">
      <w:pPr>
        <w:jc w:val="both"/>
        <w:rPr>
          <w:color w:val="auto"/>
          <w:sz w:val="20"/>
          <w:szCs w:val="20"/>
        </w:rPr>
      </w:pPr>
    </w:p>
    <w:p w14:paraId="6162F908" w14:textId="77777777" w:rsidR="007758F3" w:rsidRPr="005945DD" w:rsidRDefault="007758F3" w:rsidP="007758F3">
      <w:pPr>
        <w:pStyle w:val="Heading2"/>
        <w:jc w:val="both"/>
        <w:rPr>
          <w:sz w:val="20"/>
          <w:szCs w:val="20"/>
        </w:rPr>
      </w:pPr>
      <w:r w:rsidRPr="005945DD">
        <w:rPr>
          <w:sz w:val="20"/>
          <w:szCs w:val="20"/>
        </w:rPr>
        <w:t>Work life balance</w:t>
      </w:r>
    </w:p>
    <w:p w14:paraId="2CF8874B" w14:textId="77777777" w:rsidR="007758F3" w:rsidRPr="005945DD" w:rsidRDefault="007758F3" w:rsidP="007758F3">
      <w:pPr>
        <w:pStyle w:val="ListParagraph"/>
        <w:numPr>
          <w:ilvl w:val="0"/>
          <w:numId w:val="15"/>
        </w:numPr>
        <w:jc w:val="both"/>
        <w:rPr>
          <w:color w:val="auto"/>
          <w:sz w:val="20"/>
          <w:szCs w:val="20"/>
        </w:rPr>
      </w:pPr>
      <w:r w:rsidRPr="005945DD">
        <w:rPr>
          <w:color w:val="auto"/>
          <w:sz w:val="20"/>
          <w:szCs w:val="20"/>
        </w:rPr>
        <w:t xml:space="preserve">We offer a wide range of flexible working and leave options which are available to all employees, including carer’s leave, career breaks, paid </w:t>
      </w:r>
      <w:proofErr w:type="gramStart"/>
      <w:r w:rsidRPr="005945DD">
        <w:rPr>
          <w:color w:val="auto"/>
          <w:sz w:val="20"/>
          <w:szCs w:val="20"/>
        </w:rPr>
        <w:t>maternity</w:t>
      </w:r>
      <w:proofErr w:type="gramEnd"/>
      <w:r w:rsidRPr="005945DD">
        <w:rPr>
          <w:color w:val="auto"/>
          <w:sz w:val="20"/>
          <w:szCs w:val="20"/>
        </w:rPr>
        <w:t xml:space="preserve"> and adoptive leave, paid paternity leave, parent’s leave, parental leave, shorter working year schemes and work-sharing.</w:t>
      </w:r>
    </w:p>
    <w:p w14:paraId="32903777" w14:textId="77777777" w:rsidR="007758F3" w:rsidRPr="005945DD" w:rsidRDefault="007758F3" w:rsidP="007758F3">
      <w:pPr>
        <w:rPr>
          <w:sz w:val="20"/>
          <w:szCs w:val="20"/>
        </w:rPr>
      </w:pPr>
    </w:p>
    <w:p w14:paraId="29BD6F54" w14:textId="77777777" w:rsidR="007758F3" w:rsidRPr="005945DD" w:rsidRDefault="007758F3" w:rsidP="007758F3">
      <w:pPr>
        <w:pStyle w:val="Heading2"/>
        <w:jc w:val="both"/>
        <w:rPr>
          <w:sz w:val="20"/>
          <w:szCs w:val="20"/>
        </w:rPr>
      </w:pPr>
      <w:r w:rsidRPr="005945DD">
        <w:rPr>
          <w:sz w:val="20"/>
          <w:szCs w:val="20"/>
        </w:rPr>
        <w:t>Blended working</w:t>
      </w:r>
    </w:p>
    <w:p w14:paraId="6364BF62" w14:textId="77777777" w:rsidR="007758F3" w:rsidRPr="005945DD" w:rsidRDefault="007758F3" w:rsidP="007758F3">
      <w:pPr>
        <w:pStyle w:val="ListParagraph"/>
        <w:numPr>
          <w:ilvl w:val="0"/>
          <w:numId w:val="27"/>
        </w:numPr>
        <w:jc w:val="both"/>
        <w:rPr>
          <w:rStyle w:val="normaltextrun"/>
          <w:color w:val="auto"/>
          <w:sz w:val="20"/>
          <w:szCs w:val="20"/>
        </w:rPr>
      </w:pPr>
      <w:r w:rsidRPr="005945DD">
        <w:rPr>
          <w:rStyle w:val="normaltextrun"/>
          <w:color w:val="auto"/>
          <w:sz w:val="20"/>
          <w:szCs w:val="20"/>
        </w:rPr>
        <w:t>Blended working is now a part of our flexible working policies with flexible options to combine office and home/hub working.</w:t>
      </w:r>
    </w:p>
    <w:p w14:paraId="2B0EF296" w14:textId="77777777" w:rsidR="007758F3" w:rsidRPr="005945DD" w:rsidRDefault="007758F3" w:rsidP="007758F3">
      <w:pPr>
        <w:pStyle w:val="ListParagraph"/>
        <w:numPr>
          <w:ilvl w:val="0"/>
          <w:numId w:val="27"/>
        </w:numPr>
        <w:jc w:val="both"/>
        <w:rPr>
          <w:color w:val="auto"/>
          <w:sz w:val="20"/>
          <w:szCs w:val="20"/>
        </w:rPr>
      </w:pPr>
      <w:r w:rsidRPr="005945DD">
        <w:rPr>
          <w:color w:val="auto"/>
          <w:sz w:val="20"/>
          <w:szCs w:val="20"/>
        </w:rPr>
        <w:t>We provide access to the Cycle to Work Scheme and the Tax Saver Scheme, to reduce commuting costs.</w:t>
      </w:r>
    </w:p>
    <w:p w14:paraId="777D321D" w14:textId="77777777" w:rsidR="007758F3" w:rsidRPr="005945DD" w:rsidRDefault="007758F3" w:rsidP="007758F3">
      <w:pPr>
        <w:jc w:val="both"/>
        <w:rPr>
          <w:color w:val="auto"/>
          <w:sz w:val="20"/>
          <w:szCs w:val="20"/>
        </w:rPr>
      </w:pPr>
    </w:p>
    <w:p w14:paraId="18F889A2" w14:textId="77777777" w:rsidR="007758F3" w:rsidRPr="005945DD" w:rsidRDefault="007758F3" w:rsidP="007758F3">
      <w:pPr>
        <w:pStyle w:val="Heading2"/>
        <w:jc w:val="both"/>
        <w:rPr>
          <w:sz w:val="20"/>
          <w:szCs w:val="20"/>
        </w:rPr>
      </w:pPr>
      <w:r w:rsidRPr="005945DD">
        <w:rPr>
          <w:sz w:val="20"/>
          <w:szCs w:val="20"/>
        </w:rPr>
        <w:t>Learning and development</w:t>
      </w:r>
    </w:p>
    <w:p w14:paraId="11C4D283" w14:textId="77777777" w:rsidR="007758F3" w:rsidRPr="005945DD" w:rsidRDefault="007758F3" w:rsidP="007758F3">
      <w:pPr>
        <w:pStyle w:val="ListParagraph"/>
        <w:numPr>
          <w:ilvl w:val="0"/>
          <w:numId w:val="26"/>
        </w:numPr>
        <w:jc w:val="both"/>
        <w:rPr>
          <w:color w:val="auto"/>
          <w:sz w:val="20"/>
          <w:szCs w:val="20"/>
        </w:rPr>
      </w:pPr>
      <w:r w:rsidRPr="005945DD">
        <w:rPr>
          <w:color w:val="auto"/>
          <w:sz w:val="20"/>
          <w:szCs w:val="20"/>
        </w:rPr>
        <w:t>We are committed to providing ongoing learning and development opportunities so that all employees can develop to their full potential. All employees are actively encouraged to pursue education opportunities through the Employee Training Assistance Scheme, with study and examination leave also available.</w:t>
      </w:r>
    </w:p>
    <w:p w14:paraId="46CCAA14" w14:textId="77777777" w:rsidR="007758F3" w:rsidRPr="005945DD" w:rsidRDefault="007758F3" w:rsidP="007758F3">
      <w:pPr>
        <w:jc w:val="both"/>
        <w:rPr>
          <w:color w:val="auto"/>
          <w:sz w:val="20"/>
          <w:szCs w:val="20"/>
        </w:rPr>
      </w:pPr>
    </w:p>
    <w:p w14:paraId="34A5ADD6" w14:textId="77777777" w:rsidR="007758F3" w:rsidRPr="005945DD" w:rsidRDefault="007758F3" w:rsidP="007758F3">
      <w:pPr>
        <w:pStyle w:val="Heading2"/>
        <w:jc w:val="both"/>
        <w:rPr>
          <w:sz w:val="20"/>
          <w:szCs w:val="20"/>
        </w:rPr>
      </w:pPr>
      <w:r w:rsidRPr="005945DD">
        <w:rPr>
          <w:sz w:val="20"/>
          <w:szCs w:val="20"/>
        </w:rPr>
        <w:t>Health and Wellbeing</w:t>
      </w:r>
    </w:p>
    <w:p w14:paraId="530ACC26" w14:textId="0C9BD878" w:rsidR="007758F3" w:rsidRPr="005945DD" w:rsidRDefault="007758F3" w:rsidP="007758F3">
      <w:pPr>
        <w:pStyle w:val="ListParagraph"/>
        <w:numPr>
          <w:ilvl w:val="0"/>
          <w:numId w:val="26"/>
        </w:numPr>
        <w:jc w:val="both"/>
        <w:rPr>
          <w:color w:val="auto"/>
          <w:sz w:val="20"/>
          <w:szCs w:val="20"/>
        </w:rPr>
      </w:pPr>
      <w:r w:rsidRPr="005945DD">
        <w:rPr>
          <w:color w:val="auto"/>
          <w:sz w:val="20"/>
          <w:szCs w:val="20"/>
        </w:rPr>
        <w:t xml:space="preserve">The health and wellbeing of all employees is </w:t>
      </w:r>
      <w:proofErr w:type="gramStart"/>
      <w:r w:rsidRPr="005945DD">
        <w:rPr>
          <w:color w:val="auto"/>
          <w:sz w:val="20"/>
          <w:szCs w:val="20"/>
        </w:rPr>
        <w:t>paramount</w:t>
      </w:r>
      <w:proofErr w:type="gramEnd"/>
      <w:r w:rsidRPr="005945DD">
        <w:rPr>
          <w:color w:val="auto"/>
          <w:sz w:val="20"/>
          <w:szCs w:val="20"/>
        </w:rPr>
        <w:t xml:space="preserve"> and a healthy work-life balance is important to us. We offer comprehensive employee occupational health and wellbeing programmes including an Employee Assistance Programme, health screening, health advice and wellbeing webinars. </w:t>
      </w:r>
    </w:p>
    <w:p w14:paraId="6046ACBD" w14:textId="77777777" w:rsidR="007758F3" w:rsidRPr="005945DD" w:rsidRDefault="007758F3" w:rsidP="007758F3">
      <w:pPr>
        <w:jc w:val="both"/>
        <w:rPr>
          <w:sz w:val="20"/>
          <w:szCs w:val="20"/>
        </w:rPr>
      </w:pPr>
    </w:p>
    <w:p w14:paraId="125DADD2" w14:textId="77777777" w:rsidR="007758F3" w:rsidRPr="005945DD" w:rsidRDefault="007758F3" w:rsidP="007758F3">
      <w:pPr>
        <w:pStyle w:val="Heading2"/>
        <w:jc w:val="both"/>
        <w:rPr>
          <w:sz w:val="20"/>
          <w:szCs w:val="20"/>
        </w:rPr>
      </w:pPr>
      <w:r w:rsidRPr="005945DD">
        <w:rPr>
          <w:sz w:val="20"/>
          <w:szCs w:val="20"/>
        </w:rPr>
        <w:t>Dignity at Work</w:t>
      </w:r>
    </w:p>
    <w:p w14:paraId="2EE21EFE" w14:textId="77777777" w:rsidR="007758F3" w:rsidRPr="005945DD" w:rsidRDefault="007758F3" w:rsidP="007758F3">
      <w:pPr>
        <w:pStyle w:val="ListParagraph"/>
        <w:numPr>
          <w:ilvl w:val="0"/>
          <w:numId w:val="15"/>
        </w:numPr>
        <w:jc w:val="both"/>
        <w:rPr>
          <w:sz w:val="20"/>
          <w:szCs w:val="20"/>
        </w:rPr>
      </w:pPr>
      <w:r w:rsidRPr="005945DD">
        <w:rPr>
          <w:sz w:val="20"/>
          <w:szCs w:val="20"/>
        </w:rPr>
        <w:t xml:space="preserve">We promote and support a culture of dignity, </w:t>
      </w:r>
      <w:proofErr w:type="gramStart"/>
      <w:r w:rsidRPr="005945DD">
        <w:rPr>
          <w:sz w:val="20"/>
          <w:szCs w:val="20"/>
        </w:rPr>
        <w:t>respect</w:t>
      </w:r>
      <w:proofErr w:type="gramEnd"/>
      <w:r w:rsidRPr="005945DD">
        <w:rPr>
          <w:sz w:val="20"/>
          <w:szCs w:val="20"/>
        </w:rPr>
        <w:t xml:space="preserve"> and equality. </w:t>
      </w:r>
    </w:p>
    <w:p w14:paraId="33CBB79D" w14:textId="77777777" w:rsidR="007758F3" w:rsidRPr="005945DD" w:rsidRDefault="007758F3" w:rsidP="007758F3">
      <w:pPr>
        <w:pStyle w:val="ListParagraph"/>
        <w:numPr>
          <w:ilvl w:val="0"/>
          <w:numId w:val="15"/>
        </w:numPr>
        <w:jc w:val="both"/>
        <w:rPr>
          <w:sz w:val="20"/>
          <w:szCs w:val="20"/>
        </w:rPr>
      </w:pPr>
      <w:r w:rsidRPr="005945DD">
        <w:rPr>
          <w:sz w:val="20"/>
          <w:szCs w:val="20"/>
        </w:rPr>
        <w:t xml:space="preserve">We operate a Dignity at Work Policy and all employees and managers have received training and support in the implementation of the </w:t>
      </w:r>
      <w:proofErr w:type="gramStart"/>
      <w:r w:rsidRPr="005945DD">
        <w:rPr>
          <w:sz w:val="20"/>
          <w:szCs w:val="20"/>
        </w:rPr>
        <w:t>policy</w:t>
      </w:r>
      <w:proofErr w:type="gramEnd"/>
    </w:p>
    <w:p w14:paraId="294FC480" w14:textId="77777777" w:rsidR="007758F3" w:rsidRPr="005945DD" w:rsidRDefault="007758F3" w:rsidP="007758F3">
      <w:pPr>
        <w:pStyle w:val="ListParagraph"/>
        <w:ind w:left="0"/>
        <w:jc w:val="both"/>
        <w:rPr>
          <w:sz w:val="20"/>
          <w:szCs w:val="20"/>
        </w:rPr>
      </w:pPr>
    </w:p>
    <w:p w14:paraId="74321A65" w14:textId="77777777" w:rsidR="007758F3" w:rsidRPr="005945DD" w:rsidRDefault="007758F3" w:rsidP="007758F3">
      <w:pPr>
        <w:pStyle w:val="Heading2"/>
        <w:jc w:val="both"/>
        <w:rPr>
          <w:sz w:val="20"/>
          <w:szCs w:val="20"/>
        </w:rPr>
      </w:pPr>
      <w:r w:rsidRPr="005945DD">
        <w:rPr>
          <w:sz w:val="20"/>
          <w:szCs w:val="20"/>
        </w:rPr>
        <w:t xml:space="preserve">Equality, </w:t>
      </w:r>
      <w:proofErr w:type="gramStart"/>
      <w:r w:rsidRPr="005945DD">
        <w:rPr>
          <w:sz w:val="20"/>
          <w:szCs w:val="20"/>
        </w:rPr>
        <w:t>Diversity</w:t>
      </w:r>
      <w:proofErr w:type="gramEnd"/>
      <w:r w:rsidRPr="005945DD">
        <w:rPr>
          <w:sz w:val="20"/>
          <w:szCs w:val="20"/>
        </w:rPr>
        <w:t xml:space="preserve"> and Inclusion</w:t>
      </w:r>
    </w:p>
    <w:p w14:paraId="412B81DD" w14:textId="77777777" w:rsidR="007758F3" w:rsidRPr="005945DD" w:rsidRDefault="007758F3" w:rsidP="007758F3">
      <w:pPr>
        <w:numPr>
          <w:ilvl w:val="0"/>
          <w:numId w:val="29"/>
        </w:numPr>
        <w:jc w:val="both"/>
        <w:rPr>
          <w:color w:val="auto"/>
          <w:sz w:val="20"/>
          <w:szCs w:val="20"/>
        </w:rPr>
      </w:pPr>
      <w:r w:rsidRPr="005945DD">
        <w:rPr>
          <w:color w:val="auto"/>
          <w:sz w:val="20"/>
          <w:szCs w:val="20"/>
          <w:lang w:val="en-GB"/>
        </w:rPr>
        <w:t>We are continually developing as an employer of choice to attract, develop and promote an inclusive and diverse employee population.</w:t>
      </w:r>
    </w:p>
    <w:p w14:paraId="3D21C7CA" w14:textId="77777777" w:rsidR="007758F3" w:rsidRPr="005945DD" w:rsidRDefault="007758F3" w:rsidP="007758F3">
      <w:pPr>
        <w:numPr>
          <w:ilvl w:val="0"/>
          <w:numId w:val="29"/>
        </w:numPr>
        <w:jc w:val="both"/>
        <w:rPr>
          <w:color w:val="auto"/>
          <w:sz w:val="20"/>
          <w:szCs w:val="20"/>
        </w:rPr>
      </w:pPr>
      <w:r w:rsidRPr="005945DD">
        <w:rPr>
          <w:color w:val="auto"/>
          <w:sz w:val="20"/>
          <w:szCs w:val="20"/>
          <w:lang w:val="en-GB"/>
        </w:rPr>
        <w:lastRenderedPageBreak/>
        <w:t>We continue to design and provide responsive services and customer care that meet the needs of an increasingly diverse customer base.</w:t>
      </w:r>
    </w:p>
    <w:p w14:paraId="467D3CE1" w14:textId="77777777" w:rsidR="007758F3" w:rsidRPr="005945DD" w:rsidRDefault="007758F3" w:rsidP="007758F3">
      <w:pPr>
        <w:pStyle w:val="Heading2"/>
        <w:jc w:val="both"/>
        <w:rPr>
          <w:sz w:val="20"/>
          <w:szCs w:val="20"/>
        </w:rPr>
      </w:pPr>
    </w:p>
    <w:p w14:paraId="4D954CCB" w14:textId="77777777" w:rsidR="007758F3" w:rsidRPr="005945DD" w:rsidRDefault="007758F3" w:rsidP="007758F3">
      <w:pPr>
        <w:pStyle w:val="Heading2"/>
        <w:jc w:val="both"/>
        <w:rPr>
          <w:sz w:val="20"/>
          <w:szCs w:val="20"/>
        </w:rPr>
      </w:pPr>
      <w:r w:rsidRPr="005945DD">
        <w:rPr>
          <w:sz w:val="20"/>
          <w:szCs w:val="20"/>
        </w:rPr>
        <w:t>Public Sector Duty</w:t>
      </w:r>
    </w:p>
    <w:p w14:paraId="73AFE567" w14:textId="77777777" w:rsidR="007758F3" w:rsidRPr="005945DD" w:rsidRDefault="007758F3" w:rsidP="007758F3">
      <w:pPr>
        <w:numPr>
          <w:ilvl w:val="0"/>
          <w:numId w:val="29"/>
        </w:numPr>
        <w:jc w:val="both"/>
        <w:rPr>
          <w:sz w:val="20"/>
          <w:szCs w:val="20"/>
        </w:rPr>
      </w:pPr>
      <w:r w:rsidRPr="005945DD">
        <w:rPr>
          <w:sz w:val="20"/>
          <w:szCs w:val="20"/>
          <w:lang w:val="en-GB"/>
        </w:rPr>
        <w:t>We progressively embed the Public Sector Duty in our current management, policy development and service delivery processes</w:t>
      </w:r>
      <w:r w:rsidRPr="005945DD">
        <w:rPr>
          <w:sz w:val="20"/>
          <w:szCs w:val="20"/>
        </w:rPr>
        <w:t>.</w:t>
      </w:r>
    </w:p>
    <w:p w14:paraId="3E00A292" w14:textId="77777777" w:rsidR="007758F3" w:rsidRPr="005945DD" w:rsidRDefault="007758F3" w:rsidP="007758F3">
      <w:pPr>
        <w:numPr>
          <w:ilvl w:val="0"/>
          <w:numId w:val="29"/>
        </w:numPr>
        <w:jc w:val="both"/>
        <w:rPr>
          <w:color w:val="auto"/>
          <w:sz w:val="20"/>
          <w:szCs w:val="20"/>
        </w:rPr>
      </w:pPr>
      <w:r w:rsidRPr="005945DD">
        <w:rPr>
          <w:sz w:val="20"/>
          <w:szCs w:val="20"/>
        </w:rPr>
        <w:t xml:space="preserve">The Public Sector Duty is set out in Section 42 of the Irish Human Rights and Equality Commission Act, 2014. </w:t>
      </w:r>
      <w:r w:rsidRPr="005945DD">
        <w:rPr>
          <w:color w:val="000000"/>
          <w:sz w:val="20"/>
          <w:szCs w:val="20"/>
          <w:lang w:val="en" w:eastAsia="en-IE"/>
        </w:rPr>
        <w:t xml:space="preserve">Section 42 requires a public body, in the </w:t>
      </w:r>
      <w:r w:rsidRPr="005945DD">
        <w:rPr>
          <w:color w:val="auto"/>
          <w:sz w:val="20"/>
          <w:szCs w:val="20"/>
          <w:lang w:val="en" w:eastAsia="en-IE"/>
        </w:rPr>
        <w:t>performance of its functions, to have regard to the need to eliminate discrimination, promote equality of opportunity and treatment of its staff and the persons to whom it provides services and protect human rights of its members, staff and the persons to whom it provides services.</w:t>
      </w:r>
    </w:p>
    <w:p w14:paraId="39698226" w14:textId="77777777" w:rsidR="007758F3" w:rsidRPr="005945DD" w:rsidRDefault="007758F3" w:rsidP="007758F3">
      <w:pPr>
        <w:numPr>
          <w:ilvl w:val="0"/>
          <w:numId w:val="29"/>
        </w:numPr>
        <w:jc w:val="both"/>
        <w:rPr>
          <w:color w:val="auto"/>
          <w:sz w:val="20"/>
          <w:szCs w:val="20"/>
        </w:rPr>
      </w:pPr>
      <w:r w:rsidRPr="005945DD">
        <w:rPr>
          <w:color w:val="auto"/>
          <w:sz w:val="20"/>
          <w:szCs w:val="20"/>
        </w:rPr>
        <w:t>We acknowledge the commonality of purpose stated in both the Public Sector Duty and Gender Pay Gap reporting requirements and the publication of this report serves to underline and support the three-step approach advocated by the IHREC i.e., Assess, Address and Report.</w:t>
      </w:r>
    </w:p>
    <w:p w14:paraId="1FB2ADBE" w14:textId="77777777" w:rsidR="007758F3" w:rsidRPr="005945DD" w:rsidRDefault="007758F3" w:rsidP="007758F3">
      <w:pPr>
        <w:jc w:val="both"/>
        <w:rPr>
          <w:sz w:val="20"/>
          <w:szCs w:val="20"/>
        </w:rPr>
      </w:pPr>
    </w:p>
    <w:p w14:paraId="24C025DF" w14:textId="77777777" w:rsidR="007758F3" w:rsidRPr="005945DD" w:rsidRDefault="007758F3" w:rsidP="007758F3">
      <w:pPr>
        <w:pStyle w:val="Heading2"/>
        <w:jc w:val="both"/>
        <w:rPr>
          <w:sz w:val="20"/>
          <w:szCs w:val="20"/>
        </w:rPr>
      </w:pPr>
      <w:r w:rsidRPr="005945DD">
        <w:rPr>
          <w:sz w:val="20"/>
          <w:szCs w:val="20"/>
        </w:rPr>
        <w:t>Gender balance in senior roles</w:t>
      </w:r>
    </w:p>
    <w:p w14:paraId="7A79994D" w14:textId="29B4B8B9" w:rsidR="007758F3" w:rsidRPr="005945DD" w:rsidRDefault="007758F3" w:rsidP="007758F3">
      <w:pPr>
        <w:numPr>
          <w:ilvl w:val="0"/>
          <w:numId w:val="29"/>
        </w:numPr>
        <w:jc w:val="both"/>
        <w:rPr>
          <w:sz w:val="20"/>
          <w:szCs w:val="20"/>
        </w:rPr>
      </w:pPr>
      <w:r w:rsidRPr="005945DD">
        <w:rPr>
          <w:sz w:val="20"/>
          <w:szCs w:val="20"/>
          <w:lang w:val="en-GB"/>
        </w:rPr>
        <w:t xml:space="preserve">Our Senior Management Team comprises a gender balance of 60% Male and 40% Female </w:t>
      </w:r>
      <w:r w:rsidR="005945DD" w:rsidRPr="005945DD">
        <w:rPr>
          <w:sz w:val="20"/>
          <w:szCs w:val="20"/>
          <w:lang w:val="en-GB"/>
        </w:rPr>
        <w:t xml:space="preserve">which is </w:t>
      </w:r>
      <w:r w:rsidR="005945DD" w:rsidRPr="005945DD">
        <w:rPr>
          <w:sz w:val="20"/>
          <w:szCs w:val="20"/>
        </w:rPr>
        <w:t>in line with our workforce demographics of 60% male and 40% female. W</w:t>
      </w:r>
      <w:proofErr w:type="spellStart"/>
      <w:r w:rsidRPr="005945DD">
        <w:rPr>
          <w:sz w:val="20"/>
          <w:szCs w:val="20"/>
          <w:lang w:val="en-GB"/>
        </w:rPr>
        <w:t>e</w:t>
      </w:r>
      <w:proofErr w:type="spellEnd"/>
      <w:r w:rsidRPr="005945DD">
        <w:rPr>
          <w:sz w:val="20"/>
          <w:szCs w:val="20"/>
          <w:lang w:val="en-GB"/>
        </w:rPr>
        <w:t xml:space="preserve"> will continue to work on maintaining gender balance in senior roles.</w:t>
      </w:r>
    </w:p>
    <w:p w14:paraId="25FB0F24" w14:textId="77777777" w:rsidR="007758F3" w:rsidRPr="005945DD" w:rsidRDefault="007758F3" w:rsidP="007758F3">
      <w:pPr>
        <w:jc w:val="both"/>
        <w:rPr>
          <w:sz w:val="20"/>
          <w:szCs w:val="20"/>
        </w:rPr>
      </w:pPr>
    </w:p>
    <w:p w14:paraId="2B80AEC6" w14:textId="77777777" w:rsidR="007758F3" w:rsidRPr="005945DD" w:rsidRDefault="007758F3" w:rsidP="007758F3">
      <w:pPr>
        <w:pStyle w:val="Heading2"/>
        <w:jc w:val="both"/>
        <w:rPr>
          <w:sz w:val="20"/>
          <w:szCs w:val="20"/>
        </w:rPr>
      </w:pPr>
      <w:r w:rsidRPr="005945DD">
        <w:rPr>
          <w:sz w:val="20"/>
          <w:szCs w:val="20"/>
        </w:rPr>
        <w:t xml:space="preserve">Data collection and evidence-based policy development </w:t>
      </w:r>
    </w:p>
    <w:p w14:paraId="02BD9B7B" w14:textId="77777777" w:rsidR="007758F3" w:rsidRPr="005945DD" w:rsidRDefault="007758F3" w:rsidP="007758F3">
      <w:pPr>
        <w:pStyle w:val="ListParagraph"/>
        <w:numPr>
          <w:ilvl w:val="0"/>
          <w:numId w:val="15"/>
        </w:numPr>
        <w:jc w:val="both"/>
        <w:rPr>
          <w:sz w:val="20"/>
          <w:szCs w:val="20"/>
        </w:rPr>
      </w:pPr>
      <w:r w:rsidRPr="005945DD">
        <w:rPr>
          <w:sz w:val="20"/>
          <w:szCs w:val="20"/>
        </w:rPr>
        <w:t>We welcome the opportunity to report on our gender pay gap and have worked collaboratively across the Local Government sector to provide a standard and consistent approach to reporting. We will work with the Local Government Management Agency and our colleagues in other local authorities to share learnings and best practice.</w:t>
      </w:r>
    </w:p>
    <w:p w14:paraId="3F025DFA" w14:textId="77777777" w:rsidR="007758F3" w:rsidRPr="005945DD" w:rsidRDefault="007758F3" w:rsidP="007758F3">
      <w:pPr>
        <w:jc w:val="both"/>
        <w:rPr>
          <w:sz w:val="20"/>
          <w:szCs w:val="20"/>
        </w:rPr>
      </w:pPr>
    </w:p>
    <w:p w14:paraId="58DC24AD" w14:textId="77777777" w:rsidR="007758F3" w:rsidRPr="005945DD" w:rsidRDefault="007758F3" w:rsidP="007758F3">
      <w:pPr>
        <w:jc w:val="both"/>
        <w:rPr>
          <w:sz w:val="20"/>
          <w:szCs w:val="20"/>
        </w:rPr>
      </w:pPr>
    </w:p>
    <w:sectPr w:rsidR="007758F3" w:rsidRPr="005945DD" w:rsidSect="00ED0192">
      <w:type w:val="continuous"/>
      <w:pgSz w:w="11906" w:h="16838" w:code="9"/>
      <w:pgMar w:top="1440" w:right="836" w:bottom="1440" w:left="1440" w:header="706" w:footer="576"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C6E511" w14:textId="77777777" w:rsidR="002E0B1D" w:rsidRDefault="002E0B1D" w:rsidP="00C97B29">
      <w:r>
        <w:separator/>
      </w:r>
    </w:p>
  </w:endnote>
  <w:endnote w:type="continuationSeparator" w:id="0">
    <w:p w14:paraId="7D2D06D7" w14:textId="77777777" w:rsidR="002E0B1D" w:rsidRDefault="002E0B1D" w:rsidP="00C97B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5EDC99" w14:textId="7E3505C4" w:rsidR="00CB6E1D" w:rsidRPr="00B61D44" w:rsidRDefault="00577590" w:rsidP="00B80F17">
    <w:pPr>
      <w:pStyle w:val="Footer"/>
      <w:rPr>
        <w:i/>
        <w:iCs/>
        <w:color w:val="auto"/>
        <w:sz w:val="20"/>
        <w:szCs w:val="20"/>
      </w:rPr>
    </w:pPr>
    <w:r>
      <w:rPr>
        <w:i/>
        <w:iCs/>
        <w:color w:val="auto"/>
        <w:sz w:val="20"/>
        <w:szCs w:val="20"/>
      </w:rPr>
      <w:t>Louth County Council</w:t>
    </w:r>
    <w:r w:rsidR="00CB6E1D" w:rsidRPr="00B61D44">
      <w:rPr>
        <w:i/>
        <w:iCs/>
        <w:color w:val="auto"/>
        <w:sz w:val="20"/>
        <w:szCs w:val="20"/>
      </w:rPr>
      <w:t xml:space="preserve"> Gender Pay Gap Report 202</w:t>
    </w:r>
    <w:r w:rsidR="003B73C9" w:rsidRPr="00B61D44">
      <w:rPr>
        <w:i/>
        <w:iCs/>
        <w:color w:val="auto"/>
        <w:sz w:val="20"/>
        <w:szCs w:val="20"/>
      </w:rPr>
      <w:t>3</w:t>
    </w:r>
    <w:r w:rsidR="00CB6E1D" w:rsidRPr="00B61D44">
      <w:rPr>
        <w:i/>
        <w:iCs/>
        <w:color w:val="auto"/>
        <w:sz w:val="20"/>
        <w:szCs w:val="20"/>
      </w:rPr>
      <w:t xml:space="preserve">                   </w:t>
    </w:r>
    <w:r w:rsidR="00892D48" w:rsidRPr="00B61D44">
      <w:rPr>
        <w:i/>
        <w:iCs/>
        <w:color w:val="auto"/>
        <w:sz w:val="20"/>
        <w:szCs w:val="20"/>
      </w:rPr>
      <w:t xml:space="preserve">        </w:t>
    </w:r>
    <w:r w:rsidR="00CB6E1D" w:rsidRPr="00B61D44">
      <w:rPr>
        <w:i/>
        <w:iCs/>
        <w:color w:val="auto"/>
        <w:sz w:val="20"/>
        <w:szCs w:val="20"/>
      </w:rPr>
      <w:t xml:space="preserve">    </w:t>
    </w:r>
    <w:r w:rsidR="00D81568" w:rsidRPr="00B61D44">
      <w:rPr>
        <w:i/>
        <w:iCs/>
        <w:color w:val="auto"/>
        <w:sz w:val="20"/>
        <w:szCs w:val="20"/>
      </w:rPr>
      <w:t xml:space="preserve">     </w:t>
    </w:r>
    <w:r w:rsidR="00B61D44" w:rsidRPr="00B61D44">
      <w:rPr>
        <w:i/>
        <w:iCs/>
        <w:color w:val="auto"/>
        <w:sz w:val="20"/>
        <w:szCs w:val="20"/>
      </w:rPr>
      <w:t xml:space="preserve">                            </w:t>
    </w:r>
    <w:r w:rsidR="00D81568" w:rsidRPr="00B61D44">
      <w:rPr>
        <w:i/>
        <w:iCs/>
        <w:color w:val="auto"/>
        <w:sz w:val="20"/>
        <w:szCs w:val="20"/>
      </w:rPr>
      <w:t xml:space="preserve">   </w:t>
    </w:r>
    <w:r w:rsidR="00CB6E1D" w:rsidRPr="00B61D44">
      <w:rPr>
        <w:i/>
        <w:iCs/>
        <w:color w:val="auto"/>
        <w:sz w:val="20"/>
        <w:szCs w:val="20"/>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AC9773" w14:textId="77777777" w:rsidR="002E0B1D" w:rsidRDefault="002E0B1D" w:rsidP="00C97B29">
      <w:r>
        <w:separator/>
      </w:r>
    </w:p>
  </w:footnote>
  <w:footnote w:type="continuationSeparator" w:id="0">
    <w:p w14:paraId="0137283D" w14:textId="77777777" w:rsidR="002E0B1D" w:rsidRDefault="002E0B1D" w:rsidP="00C97B2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956CBE"/>
    <w:multiLevelType w:val="multilevel"/>
    <w:tmpl w:val="047C51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6C9776E"/>
    <w:multiLevelType w:val="hybridMultilevel"/>
    <w:tmpl w:val="085C0D48"/>
    <w:lvl w:ilvl="0" w:tplc="FC9A30F4">
      <w:start w:val="1"/>
      <w:numFmt w:val="bullet"/>
      <w:lvlText w:val=""/>
      <w:lvlJc w:val="left"/>
      <w:pPr>
        <w:ind w:left="720" w:hanging="360"/>
      </w:pPr>
      <w:rPr>
        <w:rFonts w:ascii="Symbol" w:hAnsi="Symbol" w:hint="default"/>
        <w:color w:val="4C6380"/>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 w15:restartNumberingAfterBreak="0">
    <w:nsid w:val="09611007"/>
    <w:multiLevelType w:val="hybridMultilevel"/>
    <w:tmpl w:val="3EDCF10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 w15:restartNumberingAfterBreak="0">
    <w:nsid w:val="0E923712"/>
    <w:multiLevelType w:val="hybridMultilevel"/>
    <w:tmpl w:val="B9600E1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 w15:restartNumberingAfterBreak="0">
    <w:nsid w:val="10222E4F"/>
    <w:multiLevelType w:val="hybridMultilevel"/>
    <w:tmpl w:val="73865C3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 w15:restartNumberingAfterBreak="0">
    <w:nsid w:val="170A02E7"/>
    <w:multiLevelType w:val="hybridMultilevel"/>
    <w:tmpl w:val="5D4EE0DE"/>
    <w:lvl w:ilvl="0" w:tplc="FC9A30F4">
      <w:start w:val="1"/>
      <w:numFmt w:val="bullet"/>
      <w:lvlText w:val=""/>
      <w:lvlJc w:val="left"/>
      <w:pPr>
        <w:ind w:left="720" w:hanging="360"/>
      </w:pPr>
      <w:rPr>
        <w:rFonts w:ascii="Symbol" w:hAnsi="Symbol" w:hint="default"/>
        <w:color w:val="4C638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18854E8A"/>
    <w:multiLevelType w:val="hybridMultilevel"/>
    <w:tmpl w:val="926CBF2C"/>
    <w:lvl w:ilvl="0" w:tplc="2E3650BC">
      <w:start w:val="1"/>
      <w:numFmt w:val="bullet"/>
      <w:lvlText w:val=""/>
      <w:lvlJc w:val="left"/>
      <w:pPr>
        <w:ind w:left="720" w:hanging="360"/>
      </w:pPr>
      <w:rPr>
        <w:rFonts w:ascii="Symbol" w:hAnsi="Symbol" w:hint="default"/>
        <w:color w:val="4C6380"/>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 w15:restartNumberingAfterBreak="0">
    <w:nsid w:val="191B4B65"/>
    <w:multiLevelType w:val="hybridMultilevel"/>
    <w:tmpl w:val="45009DD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 w15:restartNumberingAfterBreak="0">
    <w:nsid w:val="279E2116"/>
    <w:multiLevelType w:val="multilevel"/>
    <w:tmpl w:val="00726B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BAC1E1E"/>
    <w:multiLevelType w:val="hybridMultilevel"/>
    <w:tmpl w:val="5AC23C46"/>
    <w:lvl w:ilvl="0" w:tplc="FC9A30F4">
      <w:start w:val="1"/>
      <w:numFmt w:val="bullet"/>
      <w:lvlText w:val=""/>
      <w:lvlJc w:val="left"/>
      <w:pPr>
        <w:ind w:left="720" w:hanging="360"/>
      </w:pPr>
      <w:rPr>
        <w:rFonts w:ascii="Symbol" w:hAnsi="Symbol" w:hint="default"/>
        <w:color w:val="4C6380"/>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 w15:restartNumberingAfterBreak="0">
    <w:nsid w:val="2C9A58E5"/>
    <w:multiLevelType w:val="hybridMultilevel"/>
    <w:tmpl w:val="1318EE8C"/>
    <w:lvl w:ilvl="0" w:tplc="2E3650BC">
      <w:start w:val="1"/>
      <w:numFmt w:val="bullet"/>
      <w:lvlText w:val=""/>
      <w:lvlJc w:val="left"/>
      <w:pPr>
        <w:ind w:left="720" w:hanging="360"/>
      </w:pPr>
      <w:rPr>
        <w:rFonts w:ascii="Symbol" w:hAnsi="Symbol" w:hint="default"/>
        <w:color w:val="4C6380"/>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1" w15:restartNumberingAfterBreak="0">
    <w:nsid w:val="39AE002B"/>
    <w:multiLevelType w:val="hybridMultilevel"/>
    <w:tmpl w:val="34503EBC"/>
    <w:lvl w:ilvl="0" w:tplc="18090001">
      <w:start w:val="1"/>
      <w:numFmt w:val="bullet"/>
      <w:lvlText w:val=""/>
      <w:lvlJc w:val="left"/>
      <w:pPr>
        <w:ind w:left="1080" w:hanging="360"/>
      </w:pPr>
      <w:rPr>
        <w:rFonts w:ascii="Symbol" w:hAnsi="Symbol"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12" w15:restartNumberingAfterBreak="0">
    <w:nsid w:val="3C6A7C98"/>
    <w:multiLevelType w:val="hybridMultilevel"/>
    <w:tmpl w:val="65F8726C"/>
    <w:lvl w:ilvl="0" w:tplc="2E3650BC">
      <w:start w:val="1"/>
      <w:numFmt w:val="bullet"/>
      <w:lvlText w:val=""/>
      <w:lvlJc w:val="left"/>
      <w:pPr>
        <w:ind w:left="720" w:hanging="360"/>
      </w:pPr>
      <w:rPr>
        <w:rFonts w:ascii="Symbol" w:hAnsi="Symbol" w:hint="default"/>
        <w:color w:val="4C6380"/>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3" w15:restartNumberingAfterBreak="0">
    <w:nsid w:val="3D105CFA"/>
    <w:multiLevelType w:val="hybridMultilevel"/>
    <w:tmpl w:val="375AE268"/>
    <w:lvl w:ilvl="0" w:tplc="2E3650BC">
      <w:start w:val="1"/>
      <w:numFmt w:val="bullet"/>
      <w:lvlText w:val=""/>
      <w:lvlJc w:val="left"/>
      <w:pPr>
        <w:ind w:left="720" w:hanging="360"/>
      </w:pPr>
      <w:rPr>
        <w:rFonts w:ascii="Symbol" w:hAnsi="Symbol" w:hint="default"/>
        <w:color w:val="4C6380"/>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4" w15:restartNumberingAfterBreak="0">
    <w:nsid w:val="40F360E7"/>
    <w:multiLevelType w:val="hybridMultilevel"/>
    <w:tmpl w:val="AD4E0560"/>
    <w:lvl w:ilvl="0" w:tplc="AAFC3B68">
      <w:start w:val="1"/>
      <w:numFmt w:val="bullet"/>
      <w:lvlText w:val="•"/>
      <w:lvlJc w:val="left"/>
      <w:pPr>
        <w:tabs>
          <w:tab w:val="num" w:pos="720"/>
        </w:tabs>
        <w:ind w:left="720" w:hanging="360"/>
      </w:pPr>
      <w:rPr>
        <w:rFonts w:ascii="Arial" w:hAnsi="Arial" w:hint="default"/>
      </w:rPr>
    </w:lvl>
    <w:lvl w:ilvl="1" w:tplc="5FD867B8" w:tentative="1">
      <w:start w:val="1"/>
      <w:numFmt w:val="bullet"/>
      <w:lvlText w:val="•"/>
      <w:lvlJc w:val="left"/>
      <w:pPr>
        <w:tabs>
          <w:tab w:val="num" w:pos="1440"/>
        </w:tabs>
        <w:ind w:left="1440" w:hanging="360"/>
      </w:pPr>
      <w:rPr>
        <w:rFonts w:ascii="Arial" w:hAnsi="Arial" w:hint="default"/>
      </w:rPr>
    </w:lvl>
    <w:lvl w:ilvl="2" w:tplc="93EAE530" w:tentative="1">
      <w:start w:val="1"/>
      <w:numFmt w:val="bullet"/>
      <w:lvlText w:val="•"/>
      <w:lvlJc w:val="left"/>
      <w:pPr>
        <w:tabs>
          <w:tab w:val="num" w:pos="2160"/>
        </w:tabs>
        <w:ind w:left="2160" w:hanging="360"/>
      </w:pPr>
      <w:rPr>
        <w:rFonts w:ascii="Arial" w:hAnsi="Arial" w:hint="default"/>
      </w:rPr>
    </w:lvl>
    <w:lvl w:ilvl="3" w:tplc="EEA25F0C">
      <w:start w:val="1"/>
      <w:numFmt w:val="bullet"/>
      <w:lvlText w:val="•"/>
      <w:lvlJc w:val="left"/>
      <w:pPr>
        <w:tabs>
          <w:tab w:val="num" w:pos="2880"/>
        </w:tabs>
        <w:ind w:left="2880" w:hanging="360"/>
      </w:pPr>
      <w:rPr>
        <w:rFonts w:ascii="Arial" w:hAnsi="Arial" w:hint="default"/>
      </w:rPr>
    </w:lvl>
    <w:lvl w:ilvl="4" w:tplc="EC2251F8" w:tentative="1">
      <w:start w:val="1"/>
      <w:numFmt w:val="bullet"/>
      <w:lvlText w:val="•"/>
      <w:lvlJc w:val="left"/>
      <w:pPr>
        <w:tabs>
          <w:tab w:val="num" w:pos="3600"/>
        </w:tabs>
        <w:ind w:left="3600" w:hanging="360"/>
      </w:pPr>
      <w:rPr>
        <w:rFonts w:ascii="Arial" w:hAnsi="Arial" w:hint="default"/>
      </w:rPr>
    </w:lvl>
    <w:lvl w:ilvl="5" w:tplc="17E2AC5A" w:tentative="1">
      <w:start w:val="1"/>
      <w:numFmt w:val="bullet"/>
      <w:lvlText w:val="•"/>
      <w:lvlJc w:val="left"/>
      <w:pPr>
        <w:tabs>
          <w:tab w:val="num" w:pos="4320"/>
        </w:tabs>
        <w:ind w:left="4320" w:hanging="360"/>
      </w:pPr>
      <w:rPr>
        <w:rFonts w:ascii="Arial" w:hAnsi="Arial" w:hint="default"/>
      </w:rPr>
    </w:lvl>
    <w:lvl w:ilvl="6" w:tplc="8C8A212E" w:tentative="1">
      <w:start w:val="1"/>
      <w:numFmt w:val="bullet"/>
      <w:lvlText w:val="•"/>
      <w:lvlJc w:val="left"/>
      <w:pPr>
        <w:tabs>
          <w:tab w:val="num" w:pos="5040"/>
        </w:tabs>
        <w:ind w:left="5040" w:hanging="360"/>
      </w:pPr>
      <w:rPr>
        <w:rFonts w:ascii="Arial" w:hAnsi="Arial" w:hint="default"/>
      </w:rPr>
    </w:lvl>
    <w:lvl w:ilvl="7" w:tplc="3B6C128C" w:tentative="1">
      <w:start w:val="1"/>
      <w:numFmt w:val="bullet"/>
      <w:lvlText w:val="•"/>
      <w:lvlJc w:val="left"/>
      <w:pPr>
        <w:tabs>
          <w:tab w:val="num" w:pos="5760"/>
        </w:tabs>
        <w:ind w:left="5760" w:hanging="360"/>
      </w:pPr>
      <w:rPr>
        <w:rFonts w:ascii="Arial" w:hAnsi="Arial" w:hint="default"/>
      </w:rPr>
    </w:lvl>
    <w:lvl w:ilvl="8" w:tplc="C4AEC3C4"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41CC74D6"/>
    <w:multiLevelType w:val="hybridMultilevel"/>
    <w:tmpl w:val="2292A7C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6" w15:restartNumberingAfterBreak="0">
    <w:nsid w:val="46B41E09"/>
    <w:multiLevelType w:val="hybridMultilevel"/>
    <w:tmpl w:val="DBD05E08"/>
    <w:lvl w:ilvl="0" w:tplc="2E3650BC">
      <w:start w:val="1"/>
      <w:numFmt w:val="bullet"/>
      <w:lvlText w:val=""/>
      <w:lvlJc w:val="left"/>
      <w:pPr>
        <w:ind w:left="720" w:hanging="360"/>
      </w:pPr>
      <w:rPr>
        <w:rFonts w:ascii="Symbol" w:hAnsi="Symbol" w:hint="default"/>
        <w:color w:val="4C6380"/>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7" w15:restartNumberingAfterBreak="0">
    <w:nsid w:val="4A4F0720"/>
    <w:multiLevelType w:val="hybridMultilevel"/>
    <w:tmpl w:val="4A5C3FBE"/>
    <w:lvl w:ilvl="0" w:tplc="FC9A30F4">
      <w:start w:val="1"/>
      <w:numFmt w:val="bullet"/>
      <w:lvlText w:val=""/>
      <w:lvlJc w:val="left"/>
      <w:pPr>
        <w:ind w:left="720" w:hanging="360"/>
      </w:pPr>
      <w:rPr>
        <w:rFonts w:ascii="Symbol" w:hAnsi="Symbol" w:hint="default"/>
        <w:color w:val="4C638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533737B4"/>
    <w:multiLevelType w:val="hybridMultilevel"/>
    <w:tmpl w:val="863C2724"/>
    <w:lvl w:ilvl="0" w:tplc="FC9A30F4">
      <w:start w:val="1"/>
      <w:numFmt w:val="bullet"/>
      <w:lvlText w:val=""/>
      <w:lvlJc w:val="left"/>
      <w:pPr>
        <w:ind w:left="720" w:hanging="360"/>
      </w:pPr>
      <w:rPr>
        <w:rFonts w:ascii="Symbol" w:hAnsi="Symbol" w:hint="default"/>
        <w:color w:val="4C6380"/>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9" w15:restartNumberingAfterBreak="0">
    <w:nsid w:val="5520766F"/>
    <w:multiLevelType w:val="hybridMultilevel"/>
    <w:tmpl w:val="AB765FE8"/>
    <w:lvl w:ilvl="0" w:tplc="FC9A30F4">
      <w:start w:val="1"/>
      <w:numFmt w:val="bullet"/>
      <w:lvlText w:val=""/>
      <w:lvlJc w:val="left"/>
      <w:pPr>
        <w:ind w:left="720" w:hanging="360"/>
      </w:pPr>
      <w:rPr>
        <w:rFonts w:ascii="Symbol" w:hAnsi="Symbol" w:hint="default"/>
        <w:color w:val="4C6380"/>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0" w15:restartNumberingAfterBreak="0">
    <w:nsid w:val="58F86B40"/>
    <w:multiLevelType w:val="hybridMultilevel"/>
    <w:tmpl w:val="9CBC438A"/>
    <w:lvl w:ilvl="0" w:tplc="18090001">
      <w:start w:val="1"/>
      <w:numFmt w:val="bullet"/>
      <w:lvlText w:val=""/>
      <w:lvlJc w:val="left"/>
      <w:pPr>
        <w:ind w:left="1080" w:hanging="360"/>
      </w:pPr>
      <w:rPr>
        <w:rFonts w:ascii="Symbol" w:hAnsi="Symbol"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21" w15:restartNumberingAfterBreak="0">
    <w:nsid w:val="59F842CF"/>
    <w:multiLevelType w:val="hybridMultilevel"/>
    <w:tmpl w:val="99920A58"/>
    <w:lvl w:ilvl="0" w:tplc="2E3650BC">
      <w:start w:val="1"/>
      <w:numFmt w:val="bullet"/>
      <w:lvlText w:val=""/>
      <w:lvlJc w:val="left"/>
      <w:pPr>
        <w:ind w:left="720" w:hanging="360"/>
      </w:pPr>
      <w:rPr>
        <w:rFonts w:ascii="Symbol" w:hAnsi="Symbol" w:hint="default"/>
        <w:color w:val="4C6380"/>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2" w15:restartNumberingAfterBreak="0">
    <w:nsid w:val="5A9B3804"/>
    <w:multiLevelType w:val="hybridMultilevel"/>
    <w:tmpl w:val="5DE22BBC"/>
    <w:lvl w:ilvl="0" w:tplc="FC9A30F4">
      <w:start w:val="1"/>
      <w:numFmt w:val="bullet"/>
      <w:lvlText w:val=""/>
      <w:lvlJc w:val="left"/>
      <w:pPr>
        <w:ind w:left="720" w:hanging="360"/>
      </w:pPr>
      <w:rPr>
        <w:rFonts w:ascii="Symbol" w:hAnsi="Symbol" w:hint="default"/>
        <w:color w:val="4C6380"/>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3" w15:restartNumberingAfterBreak="0">
    <w:nsid w:val="5D6405AC"/>
    <w:multiLevelType w:val="hybridMultilevel"/>
    <w:tmpl w:val="A482872E"/>
    <w:lvl w:ilvl="0" w:tplc="18090001">
      <w:start w:val="1"/>
      <w:numFmt w:val="bullet"/>
      <w:lvlText w:val=""/>
      <w:lvlJc w:val="left"/>
      <w:pPr>
        <w:ind w:left="1080" w:hanging="360"/>
      </w:pPr>
      <w:rPr>
        <w:rFonts w:ascii="Symbol" w:hAnsi="Symbol"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24" w15:restartNumberingAfterBreak="0">
    <w:nsid w:val="60C5265F"/>
    <w:multiLevelType w:val="hybridMultilevel"/>
    <w:tmpl w:val="AAD653E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5" w15:restartNumberingAfterBreak="0">
    <w:nsid w:val="60D64051"/>
    <w:multiLevelType w:val="multilevel"/>
    <w:tmpl w:val="53B475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1A65EE3"/>
    <w:multiLevelType w:val="hybridMultilevel"/>
    <w:tmpl w:val="EB9A2D32"/>
    <w:lvl w:ilvl="0" w:tplc="FC9A30F4">
      <w:start w:val="1"/>
      <w:numFmt w:val="bullet"/>
      <w:lvlText w:val=""/>
      <w:lvlJc w:val="left"/>
      <w:pPr>
        <w:ind w:left="720" w:hanging="360"/>
      </w:pPr>
      <w:rPr>
        <w:rFonts w:ascii="Symbol" w:hAnsi="Symbol" w:hint="default"/>
        <w:color w:val="4C6380"/>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7" w15:restartNumberingAfterBreak="0">
    <w:nsid w:val="62616192"/>
    <w:multiLevelType w:val="hybridMultilevel"/>
    <w:tmpl w:val="E6141EBA"/>
    <w:lvl w:ilvl="0" w:tplc="2E3650BC">
      <w:start w:val="1"/>
      <w:numFmt w:val="bullet"/>
      <w:lvlText w:val=""/>
      <w:lvlJc w:val="left"/>
      <w:pPr>
        <w:ind w:left="1440" w:hanging="360"/>
      </w:pPr>
      <w:rPr>
        <w:rFonts w:ascii="Symbol" w:hAnsi="Symbol" w:hint="default"/>
        <w:color w:val="4C6380"/>
      </w:rPr>
    </w:lvl>
    <w:lvl w:ilvl="1" w:tplc="18090003" w:tentative="1">
      <w:start w:val="1"/>
      <w:numFmt w:val="bullet"/>
      <w:lvlText w:val="o"/>
      <w:lvlJc w:val="left"/>
      <w:pPr>
        <w:ind w:left="2160" w:hanging="360"/>
      </w:pPr>
      <w:rPr>
        <w:rFonts w:ascii="Courier New" w:hAnsi="Courier New" w:cs="Courier New" w:hint="default"/>
      </w:rPr>
    </w:lvl>
    <w:lvl w:ilvl="2" w:tplc="18090005" w:tentative="1">
      <w:start w:val="1"/>
      <w:numFmt w:val="bullet"/>
      <w:lvlText w:val=""/>
      <w:lvlJc w:val="left"/>
      <w:pPr>
        <w:ind w:left="2880" w:hanging="360"/>
      </w:pPr>
      <w:rPr>
        <w:rFonts w:ascii="Wingdings" w:hAnsi="Wingdings" w:hint="default"/>
      </w:rPr>
    </w:lvl>
    <w:lvl w:ilvl="3" w:tplc="18090001" w:tentative="1">
      <w:start w:val="1"/>
      <w:numFmt w:val="bullet"/>
      <w:lvlText w:val=""/>
      <w:lvlJc w:val="left"/>
      <w:pPr>
        <w:ind w:left="3600" w:hanging="360"/>
      </w:pPr>
      <w:rPr>
        <w:rFonts w:ascii="Symbol" w:hAnsi="Symbol" w:hint="default"/>
      </w:rPr>
    </w:lvl>
    <w:lvl w:ilvl="4" w:tplc="18090003" w:tentative="1">
      <w:start w:val="1"/>
      <w:numFmt w:val="bullet"/>
      <w:lvlText w:val="o"/>
      <w:lvlJc w:val="left"/>
      <w:pPr>
        <w:ind w:left="4320" w:hanging="360"/>
      </w:pPr>
      <w:rPr>
        <w:rFonts w:ascii="Courier New" w:hAnsi="Courier New" w:cs="Courier New" w:hint="default"/>
      </w:rPr>
    </w:lvl>
    <w:lvl w:ilvl="5" w:tplc="18090005" w:tentative="1">
      <w:start w:val="1"/>
      <w:numFmt w:val="bullet"/>
      <w:lvlText w:val=""/>
      <w:lvlJc w:val="left"/>
      <w:pPr>
        <w:ind w:left="5040" w:hanging="360"/>
      </w:pPr>
      <w:rPr>
        <w:rFonts w:ascii="Wingdings" w:hAnsi="Wingdings" w:hint="default"/>
      </w:rPr>
    </w:lvl>
    <w:lvl w:ilvl="6" w:tplc="18090001" w:tentative="1">
      <w:start w:val="1"/>
      <w:numFmt w:val="bullet"/>
      <w:lvlText w:val=""/>
      <w:lvlJc w:val="left"/>
      <w:pPr>
        <w:ind w:left="5760" w:hanging="360"/>
      </w:pPr>
      <w:rPr>
        <w:rFonts w:ascii="Symbol" w:hAnsi="Symbol" w:hint="default"/>
      </w:rPr>
    </w:lvl>
    <w:lvl w:ilvl="7" w:tplc="18090003" w:tentative="1">
      <w:start w:val="1"/>
      <w:numFmt w:val="bullet"/>
      <w:lvlText w:val="o"/>
      <w:lvlJc w:val="left"/>
      <w:pPr>
        <w:ind w:left="6480" w:hanging="360"/>
      </w:pPr>
      <w:rPr>
        <w:rFonts w:ascii="Courier New" w:hAnsi="Courier New" w:cs="Courier New" w:hint="default"/>
      </w:rPr>
    </w:lvl>
    <w:lvl w:ilvl="8" w:tplc="18090005" w:tentative="1">
      <w:start w:val="1"/>
      <w:numFmt w:val="bullet"/>
      <w:lvlText w:val=""/>
      <w:lvlJc w:val="left"/>
      <w:pPr>
        <w:ind w:left="7200" w:hanging="360"/>
      </w:pPr>
      <w:rPr>
        <w:rFonts w:ascii="Wingdings" w:hAnsi="Wingdings" w:hint="default"/>
      </w:rPr>
    </w:lvl>
  </w:abstractNum>
  <w:abstractNum w:abstractNumId="28" w15:restartNumberingAfterBreak="0">
    <w:nsid w:val="648D5255"/>
    <w:multiLevelType w:val="hybridMultilevel"/>
    <w:tmpl w:val="1CDEF1DE"/>
    <w:lvl w:ilvl="0" w:tplc="FC9A30F4">
      <w:start w:val="1"/>
      <w:numFmt w:val="bullet"/>
      <w:lvlText w:val=""/>
      <w:lvlJc w:val="left"/>
      <w:pPr>
        <w:tabs>
          <w:tab w:val="num" w:pos="720"/>
        </w:tabs>
        <w:ind w:left="720" w:hanging="360"/>
      </w:pPr>
      <w:rPr>
        <w:rFonts w:ascii="Symbol" w:hAnsi="Symbol" w:hint="default"/>
        <w:color w:val="4C6380"/>
      </w:rPr>
    </w:lvl>
    <w:lvl w:ilvl="1" w:tplc="CAE2EC4A" w:tentative="1">
      <w:start w:val="1"/>
      <w:numFmt w:val="bullet"/>
      <w:lvlText w:val="•"/>
      <w:lvlJc w:val="left"/>
      <w:pPr>
        <w:tabs>
          <w:tab w:val="num" w:pos="1440"/>
        </w:tabs>
        <w:ind w:left="1440" w:hanging="360"/>
      </w:pPr>
      <w:rPr>
        <w:rFonts w:ascii="Arial" w:hAnsi="Arial" w:hint="default"/>
      </w:rPr>
    </w:lvl>
    <w:lvl w:ilvl="2" w:tplc="8EB89D18" w:tentative="1">
      <w:start w:val="1"/>
      <w:numFmt w:val="bullet"/>
      <w:lvlText w:val="•"/>
      <w:lvlJc w:val="left"/>
      <w:pPr>
        <w:tabs>
          <w:tab w:val="num" w:pos="2160"/>
        </w:tabs>
        <w:ind w:left="2160" w:hanging="360"/>
      </w:pPr>
      <w:rPr>
        <w:rFonts w:ascii="Arial" w:hAnsi="Arial" w:hint="default"/>
      </w:rPr>
    </w:lvl>
    <w:lvl w:ilvl="3" w:tplc="41782A40" w:tentative="1">
      <w:start w:val="1"/>
      <w:numFmt w:val="bullet"/>
      <w:lvlText w:val="•"/>
      <w:lvlJc w:val="left"/>
      <w:pPr>
        <w:tabs>
          <w:tab w:val="num" w:pos="2880"/>
        </w:tabs>
        <w:ind w:left="2880" w:hanging="360"/>
      </w:pPr>
      <w:rPr>
        <w:rFonts w:ascii="Arial" w:hAnsi="Arial" w:hint="default"/>
      </w:rPr>
    </w:lvl>
    <w:lvl w:ilvl="4" w:tplc="4C3CE73A" w:tentative="1">
      <w:start w:val="1"/>
      <w:numFmt w:val="bullet"/>
      <w:lvlText w:val="•"/>
      <w:lvlJc w:val="left"/>
      <w:pPr>
        <w:tabs>
          <w:tab w:val="num" w:pos="3600"/>
        </w:tabs>
        <w:ind w:left="3600" w:hanging="360"/>
      </w:pPr>
      <w:rPr>
        <w:rFonts w:ascii="Arial" w:hAnsi="Arial" w:hint="default"/>
      </w:rPr>
    </w:lvl>
    <w:lvl w:ilvl="5" w:tplc="214E1DCA" w:tentative="1">
      <w:start w:val="1"/>
      <w:numFmt w:val="bullet"/>
      <w:lvlText w:val="•"/>
      <w:lvlJc w:val="left"/>
      <w:pPr>
        <w:tabs>
          <w:tab w:val="num" w:pos="4320"/>
        </w:tabs>
        <w:ind w:left="4320" w:hanging="360"/>
      </w:pPr>
      <w:rPr>
        <w:rFonts w:ascii="Arial" w:hAnsi="Arial" w:hint="default"/>
      </w:rPr>
    </w:lvl>
    <w:lvl w:ilvl="6" w:tplc="56766116" w:tentative="1">
      <w:start w:val="1"/>
      <w:numFmt w:val="bullet"/>
      <w:lvlText w:val="•"/>
      <w:lvlJc w:val="left"/>
      <w:pPr>
        <w:tabs>
          <w:tab w:val="num" w:pos="5040"/>
        </w:tabs>
        <w:ind w:left="5040" w:hanging="360"/>
      </w:pPr>
      <w:rPr>
        <w:rFonts w:ascii="Arial" w:hAnsi="Arial" w:hint="default"/>
      </w:rPr>
    </w:lvl>
    <w:lvl w:ilvl="7" w:tplc="E3445D2C" w:tentative="1">
      <w:start w:val="1"/>
      <w:numFmt w:val="bullet"/>
      <w:lvlText w:val="•"/>
      <w:lvlJc w:val="left"/>
      <w:pPr>
        <w:tabs>
          <w:tab w:val="num" w:pos="5760"/>
        </w:tabs>
        <w:ind w:left="5760" w:hanging="360"/>
      </w:pPr>
      <w:rPr>
        <w:rFonts w:ascii="Arial" w:hAnsi="Arial" w:hint="default"/>
      </w:rPr>
    </w:lvl>
    <w:lvl w:ilvl="8" w:tplc="F81275FE"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65634158"/>
    <w:multiLevelType w:val="hybridMultilevel"/>
    <w:tmpl w:val="265022E4"/>
    <w:lvl w:ilvl="0" w:tplc="2E3650BC">
      <w:start w:val="1"/>
      <w:numFmt w:val="bullet"/>
      <w:lvlText w:val=""/>
      <w:lvlJc w:val="left"/>
      <w:pPr>
        <w:ind w:left="720" w:hanging="360"/>
      </w:pPr>
      <w:rPr>
        <w:rFonts w:ascii="Symbol" w:hAnsi="Symbol" w:hint="default"/>
        <w:color w:val="4C6380"/>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0" w15:restartNumberingAfterBreak="0">
    <w:nsid w:val="6B2236AE"/>
    <w:multiLevelType w:val="hybridMultilevel"/>
    <w:tmpl w:val="B32879DC"/>
    <w:lvl w:ilvl="0" w:tplc="47BC88FC">
      <w:numFmt w:val="bullet"/>
      <w:lvlText w:val="•"/>
      <w:lvlJc w:val="left"/>
      <w:pPr>
        <w:ind w:left="1080" w:hanging="720"/>
      </w:pPr>
      <w:rPr>
        <w:rFonts w:ascii="Arial" w:eastAsiaTheme="minorHAnsi" w:hAnsi="Arial" w:cs="Aria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1" w15:restartNumberingAfterBreak="0">
    <w:nsid w:val="6BF1464A"/>
    <w:multiLevelType w:val="hybridMultilevel"/>
    <w:tmpl w:val="7FE4D68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2" w15:restartNumberingAfterBreak="0">
    <w:nsid w:val="6C7754A4"/>
    <w:multiLevelType w:val="hybridMultilevel"/>
    <w:tmpl w:val="00F40396"/>
    <w:lvl w:ilvl="0" w:tplc="2E3650BC">
      <w:start w:val="1"/>
      <w:numFmt w:val="bullet"/>
      <w:lvlText w:val=""/>
      <w:lvlJc w:val="left"/>
      <w:pPr>
        <w:ind w:left="720" w:hanging="360"/>
      </w:pPr>
      <w:rPr>
        <w:rFonts w:ascii="Symbol" w:hAnsi="Symbol" w:hint="default"/>
        <w:color w:val="4C6380"/>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3" w15:restartNumberingAfterBreak="0">
    <w:nsid w:val="6CA70F04"/>
    <w:multiLevelType w:val="hybridMultilevel"/>
    <w:tmpl w:val="92CC25A2"/>
    <w:lvl w:ilvl="0" w:tplc="2E3650BC">
      <w:start w:val="1"/>
      <w:numFmt w:val="bullet"/>
      <w:lvlText w:val=""/>
      <w:lvlJc w:val="left"/>
      <w:pPr>
        <w:ind w:left="720" w:hanging="360"/>
      </w:pPr>
      <w:rPr>
        <w:rFonts w:ascii="Symbol" w:hAnsi="Symbol" w:hint="default"/>
        <w:color w:val="4C6380"/>
      </w:rPr>
    </w:lvl>
    <w:lvl w:ilvl="1" w:tplc="3340AABA">
      <w:numFmt w:val="bullet"/>
      <w:lvlText w:val="•"/>
      <w:lvlJc w:val="left"/>
      <w:pPr>
        <w:ind w:left="1800" w:hanging="720"/>
      </w:pPr>
      <w:rPr>
        <w:rFonts w:ascii="Arial" w:eastAsiaTheme="minorHAnsi" w:hAnsi="Arial" w:cs="Arial"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4" w15:restartNumberingAfterBreak="0">
    <w:nsid w:val="6DC73725"/>
    <w:multiLevelType w:val="hybridMultilevel"/>
    <w:tmpl w:val="18C80E04"/>
    <w:lvl w:ilvl="0" w:tplc="97AABD2A">
      <w:numFmt w:val="bullet"/>
      <w:lvlText w:val="-"/>
      <w:lvlJc w:val="left"/>
      <w:pPr>
        <w:ind w:left="360" w:hanging="360"/>
      </w:pPr>
      <w:rPr>
        <w:rFonts w:ascii="Calibri" w:eastAsiaTheme="minorHAnsi" w:hAnsi="Calibri" w:cs="Calibri"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35" w15:restartNumberingAfterBreak="0">
    <w:nsid w:val="712D29D2"/>
    <w:multiLevelType w:val="hybridMultilevel"/>
    <w:tmpl w:val="20A844B4"/>
    <w:lvl w:ilvl="0" w:tplc="FC9A30F4">
      <w:start w:val="1"/>
      <w:numFmt w:val="bullet"/>
      <w:lvlText w:val=""/>
      <w:lvlJc w:val="left"/>
      <w:pPr>
        <w:ind w:left="720" w:hanging="360"/>
      </w:pPr>
      <w:rPr>
        <w:rFonts w:ascii="Symbol" w:hAnsi="Symbol" w:hint="default"/>
        <w:color w:val="4C6380"/>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6" w15:restartNumberingAfterBreak="0">
    <w:nsid w:val="764A368F"/>
    <w:multiLevelType w:val="hybridMultilevel"/>
    <w:tmpl w:val="9F4CA12E"/>
    <w:lvl w:ilvl="0" w:tplc="13BC4F52">
      <w:start w:val="1"/>
      <w:numFmt w:val="bullet"/>
      <w:lvlText w:val="•"/>
      <w:lvlJc w:val="left"/>
      <w:pPr>
        <w:tabs>
          <w:tab w:val="num" w:pos="720"/>
        </w:tabs>
        <w:ind w:left="720" w:hanging="360"/>
      </w:pPr>
      <w:rPr>
        <w:rFonts w:ascii="Arial" w:hAnsi="Arial" w:hint="default"/>
      </w:rPr>
    </w:lvl>
    <w:lvl w:ilvl="1" w:tplc="6BCE260A" w:tentative="1">
      <w:start w:val="1"/>
      <w:numFmt w:val="bullet"/>
      <w:lvlText w:val="•"/>
      <w:lvlJc w:val="left"/>
      <w:pPr>
        <w:tabs>
          <w:tab w:val="num" w:pos="1440"/>
        </w:tabs>
        <w:ind w:left="1440" w:hanging="360"/>
      </w:pPr>
      <w:rPr>
        <w:rFonts w:ascii="Arial" w:hAnsi="Arial" w:hint="default"/>
      </w:rPr>
    </w:lvl>
    <w:lvl w:ilvl="2" w:tplc="9F5653F0" w:tentative="1">
      <w:start w:val="1"/>
      <w:numFmt w:val="bullet"/>
      <w:lvlText w:val="•"/>
      <w:lvlJc w:val="left"/>
      <w:pPr>
        <w:tabs>
          <w:tab w:val="num" w:pos="2160"/>
        </w:tabs>
        <w:ind w:left="2160" w:hanging="360"/>
      </w:pPr>
      <w:rPr>
        <w:rFonts w:ascii="Arial" w:hAnsi="Arial" w:hint="default"/>
      </w:rPr>
    </w:lvl>
    <w:lvl w:ilvl="3" w:tplc="7930C5BE" w:tentative="1">
      <w:start w:val="1"/>
      <w:numFmt w:val="bullet"/>
      <w:lvlText w:val="•"/>
      <w:lvlJc w:val="left"/>
      <w:pPr>
        <w:tabs>
          <w:tab w:val="num" w:pos="2880"/>
        </w:tabs>
        <w:ind w:left="2880" w:hanging="360"/>
      </w:pPr>
      <w:rPr>
        <w:rFonts w:ascii="Arial" w:hAnsi="Arial" w:hint="default"/>
      </w:rPr>
    </w:lvl>
    <w:lvl w:ilvl="4" w:tplc="BC6C1FB6" w:tentative="1">
      <w:start w:val="1"/>
      <w:numFmt w:val="bullet"/>
      <w:lvlText w:val="•"/>
      <w:lvlJc w:val="left"/>
      <w:pPr>
        <w:tabs>
          <w:tab w:val="num" w:pos="3600"/>
        </w:tabs>
        <w:ind w:left="3600" w:hanging="360"/>
      </w:pPr>
      <w:rPr>
        <w:rFonts w:ascii="Arial" w:hAnsi="Arial" w:hint="default"/>
      </w:rPr>
    </w:lvl>
    <w:lvl w:ilvl="5" w:tplc="E8FA6322" w:tentative="1">
      <w:start w:val="1"/>
      <w:numFmt w:val="bullet"/>
      <w:lvlText w:val="•"/>
      <w:lvlJc w:val="left"/>
      <w:pPr>
        <w:tabs>
          <w:tab w:val="num" w:pos="4320"/>
        </w:tabs>
        <w:ind w:left="4320" w:hanging="360"/>
      </w:pPr>
      <w:rPr>
        <w:rFonts w:ascii="Arial" w:hAnsi="Arial" w:hint="default"/>
      </w:rPr>
    </w:lvl>
    <w:lvl w:ilvl="6" w:tplc="671AB5B8" w:tentative="1">
      <w:start w:val="1"/>
      <w:numFmt w:val="bullet"/>
      <w:lvlText w:val="•"/>
      <w:lvlJc w:val="left"/>
      <w:pPr>
        <w:tabs>
          <w:tab w:val="num" w:pos="5040"/>
        </w:tabs>
        <w:ind w:left="5040" w:hanging="360"/>
      </w:pPr>
      <w:rPr>
        <w:rFonts w:ascii="Arial" w:hAnsi="Arial" w:hint="default"/>
      </w:rPr>
    </w:lvl>
    <w:lvl w:ilvl="7" w:tplc="E53821BC" w:tentative="1">
      <w:start w:val="1"/>
      <w:numFmt w:val="bullet"/>
      <w:lvlText w:val="•"/>
      <w:lvlJc w:val="left"/>
      <w:pPr>
        <w:tabs>
          <w:tab w:val="num" w:pos="5760"/>
        </w:tabs>
        <w:ind w:left="5760" w:hanging="360"/>
      </w:pPr>
      <w:rPr>
        <w:rFonts w:ascii="Arial" w:hAnsi="Arial" w:hint="default"/>
      </w:rPr>
    </w:lvl>
    <w:lvl w:ilvl="8" w:tplc="B532BD56"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78E7097A"/>
    <w:multiLevelType w:val="multilevel"/>
    <w:tmpl w:val="641E46A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16cid:durableId="1218052379">
    <w:abstractNumId w:val="2"/>
  </w:num>
  <w:num w:numId="2" w16cid:durableId="142163402">
    <w:abstractNumId w:val="15"/>
  </w:num>
  <w:num w:numId="3" w16cid:durableId="1353150059">
    <w:abstractNumId w:val="25"/>
  </w:num>
  <w:num w:numId="4" w16cid:durableId="1401245259">
    <w:abstractNumId w:val="8"/>
  </w:num>
  <w:num w:numId="5" w16cid:durableId="1478841196">
    <w:abstractNumId w:val="0"/>
  </w:num>
  <w:num w:numId="6" w16cid:durableId="794328077">
    <w:abstractNumId w:val="18"/>
  </w:num>
  <w:num w:numId="7" w16cid:durableId="436562753">
    <w:abstractNumId w:val="35"/>
  </w:num>
  <w:num w:numId="8" w16cid:durableId="182716176">
    <w:abstractNumId w:val="17"/>
  </w:num>
  <w:num w:numId="9" w16cid:durableId="357439255">
    <w:abstractNumId w:val="34"/>
  </w:num>
  <w:num w:numId="10" w16cid:durableId="153255803">
    <w:abstractNumId w:val="4"/>
  </w:num>
  <w:num w:numId="11" w16cid:durableId="1874881672">
    <w:abstractNumId w:val="26"/>
  </w:num>
  <w:num w:numId="12" w16cid:durableId="1403987267">
    <w:abstractNumId w:val="9"/>
  </w:num>
  <w:num w:numId="13" w16cid:durableId="699665914">
    <w:abstractNumId w:val="19"/>
  </w:num>
  <w:num w:numId="14" w16cid:durableId="1209756488">
    <w:abstractNumId w:val="1"/>
  </w:num>
  <w:num w:numId="15" w16cid:durableId="861163694">
    <w:abstractNumId w:val="22"/>
  </w:num>
  <w:num w:numId="16" w16cid:durableId="715007514">
    <w:abstractNumId w:val="31"/>
  </w:num>
  <w:num w:numId="17" w16cid:durableId="2135058112">
    <w:abstractNumId w:val="5"/>
  </w:num>
  <w:num w:numId="18" w16cid:durableId="1684551415">
    <w:abstractNumId w:val="33"/>
  </w:num>
  <w:num w:numId="19" w16cid:durableId="1997146262">
    <w:abstractNumId w:val="30"/>
  </w:num>
  <w:num w:numId="20" w16cid:durableId="454056275">
    <w:abstractNumId w:val="6"/>
  </w:num>
  <w:num w:numId="21" w16cid:durableId="1478256946">
    <w:abstractNumId w:val="27"/>
  </w:num>
  <w:num w:numId="22" w16cid:durableId="20983231">
    <w:abstractNumId w:val="13"/>
  </w:num>
  <w:num w:numId="23" w16cid:durableId="90201031">
    <w:abstractNumId w:val="12"/>
  </w:num>
  <w:num w:numId="24" w16cid:durableId="1900507975">
    <w:abstractNumId w:val="10"/>
  </w:num>
  <w:num w:numId="25" w16cid:durableId="755323751">
    <w:abstractNumId w:val="29"/>
  </w:num>
  <w:num w:numId="26" w16cid:durableId="2070227572">
    <w:abstractNumId w:val="32"/>
  </w:num>
  <w:num w:numId="27" w16cid:durableId="1484354159">
    <w:abstractNumId w:val="21"/>
  </w:num>
  <w:num w:numId="28" w16cid:durableId="513617113">
    <w:abstractNumId w:val="16"/>
  </w:num>
  <w:num w:numId="29" w16cid:durableId="1408915326">
    <w:abstractNumId w:val="28"/>
  </w:num>
  <w:num w:numId="30" w16cid:durableId="1365210943">
    <w:abstractNumId w:val="36"/>
  </w:num>
  <w:num w:numId="31" w16cid:durableId="915937319">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879130670">
    <w:abstractNumId w:val="14"/>
  </w:num>
  <w:num w:numId="33" w16cid:durableId="1137378482">
    <w:abstractNumId w:val="24"/>
  </w:num>
  <w:num w:numId="34" w16cid:durableId="906380257">
    <w:abstractNumId w:val="20"/>
  </w:num>
  <w:num w:numId="35" w16cid:durableId="8025972">
    <w:abstractNumId w:val="23"/>
  </w:num>
  <w:num w:numId="36" w16cid:durableId="1640765749">
    <w:abstractNumId w:val="11"/>
  </w:num>
  <w:num w:numId="37" w16cid:durableId="400520063">
    <w:abstractNumId w:val="7"/>
  </w:num>
  <w:num w:numId="38" w16cid:durableId="206008378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6"/>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BAJLI3NTQ0sTEwsLCyUdpeDU4uLM/DyQAiPDWgALuIkDLQAAAA=="/>
  </w:docVars>
  <w:rsids>
    <w:rsidRoot w:val="007B5681"/>
    <w:rsid w:val="000021C9"/>
    <w:rsid w:val="00004E4C"/>
    <w:rsid w:val="0000508D"/>
    <w:rsid w:val="0000575D"/>
    <w:rsid w:val="00007C5C"/>
    <w:rsid w:val="00010089"/>
    <w:rsid w:val="00010DE4"/>
    <w:rsid w:val="00015CD4"/>
    <w:rsid w:val="00016D15"/>
    <w:rsid w:val="00017DAC"/>
    <w:rsid w:val="00022160"/>
    <w:rsid w:val="0002244E"/>
    <w:rsid w:val="000234AC"/>
    <w:rsid w:val="00024B5C"/>
    <w:rsid w:val="00036402"/>
    <w:rsid w:val="00037206"/>
    <w:rsid w:val="00043826"/>
    <w:rsid w:val="0004746E"/>
    <w:rsid w:val="00047F0F"/>
    <w:rsid w:val="0005026F"/>
    <w:rsid w:val="00051111"/>
    <w:rsid w:val="00052822"/>
    <w:rsid w:val="00053FDE"/>
    <w:rsid w:val="00055B22"/>
    <w:rsid w:val="00056FA7"/>
    <w:rsid w:val="000601DE"/>
    <w:rsid w:val="000633BE"/>
    <w:rsid w:val="00064D4C"/>
    <w:rsid w:val="00066164"/>
    <w:rsid w:val="000677CB"/>
    <w:rsid w:val="00067878"/>
    <w:rsid w:val="000730F5"/>
    <w:rsid w:val="00076999"/>
    <w:rsid w:val="00081C59"/>
    <w:rsid w:val="00081E78"/>
    <w:rsid w:val="00082D7B"/>
    <w:rsid w:val="0008516D"/>
    <w:rsid w:val="00087B1E"/>
    <w:rsid w:val="00092E3A"/>
    <w:rsid w:val="00093363"/>
    <w:rsid w:val="00094EBB"/>
    <w:rsid w:val="00095B3F"/>
    <w:rsid w:val="0009763C"/>
    <w:rsid w:val="00097DF0"/>
    <w:rsid w:val="000A0256"/>
    <w:rsid w:val="000A160F"/>
    <w:rsid w:val="000A17BE"/>
    <w:rsid w:val="000A3800"/>
    <w:rsid w:val="000A3E97"/>
    <w:rsid w:val="000A4455"/>
    <w:rsid w:val="000A7FD6"/>
    <w:rsid w:val="000B279A"/>
    <w:rsid w:val="000B29D4"/>
    <w:rsid w:val="000B2BA2"/>
    <w:rsid w:val="000B4060"/>
    <w:rsid w:val="000B5998"/>
    <w:rsid w:val="000C2CBB"/>
    <w:rsid w:val="000C5560"/>
    <w:rsid w:val="000C57AA"/>
    <w:rsid w:val="000C5D47"/>
    <w:rsid w:val="000C63FC"/>
    <w:rsid w:val="000C6723"/>
    <w:rsid w:val="000C7223"/>
    <w:rsid w:val="000D0427"/>
    <w:rsid w:val="000D08CD"/>
    <w:rsid w:val="000D3037"/>
    <w:rsid w:val="000D3CB4"/>
    <w:rsid w:val="000D495F"/>
    <w:rsid w:val="000E2CF3"/>
    <w:rsid w:val="000E3603"/>
    <w:rsid w:val="000E4E9F"/>
    <w:rsid w:val="000F1E7F"/>
    <w:rsid w:val="000F3773"/>
    <w:rsid w:val="000F5045"/>
    <w:rsid w:val="000F508B"/>
    <w:rsid w:val="000F6D9A"/>
    <w:rsid w:val="00100D9F"/>
    <w:rsid w:val="00101D37"/>
    <w:rsid w:val="00105963"/>
    <w:rsid w:val="00106CC8"/>
    <w:rsid w:val="00106E69"/>
    <w:rsid w:val="001109D2"/>
    <w:rsid w:val="00111FA4"/>
    <w:rsid w:val="00112D79"/>
    <w:rsid w:val="0011440B"/>
    <w:rsid w:val="001164ED"/>
    <w:rsid w:val="0011695F"/>
    <w:rsid w:val="0012136C"/>
    <w:rsid w:val="00123B6A"/>
    <w:rsid w:val="00124F2F"/>
    <w:rsid w:val="0013239F"/>
    <w:rsid w:val="00132F85"/>
    <w:rsid w:val="00135C1F"/>
    <w:rsid w:val="00136B16"/>
    <w:rsid w:val="001378EC"/>
    <w:rsid w:val="00137B39"/>
    <w:rsid w:val="0014165B"/>
    <w:rsid w:val="001418E0"/>
    <w:rsid w:val="00144231"/>
    <w:rsid w:val="00144E29"/>
    <w:rsid w:val="001532F6"/>
    <w:rsid w:val="0015377C"/>
    <w:rsid w:val="00153F7D"/>
    <w:rsid w:val="00154029"/>
    <w:rsid w:val="00160B32"/>
    <w:rsid w:val="00162310"/>
    <w:rsid w:val="00165BBF"/>
    <w:rsid w:val="001671D5"/>
    <w:rsid w:val="0017134F"/>
    <w:rsid w:val="00172106"/>
    <w:rsid w:val="00175A4E"/>
    <w:rsid w:val="00180651"/>
    <w:rsid w:val="001843A2"/>
    <w:rsid w:val="001847A2"/>
    <w:rsid w:val="0019263E"/>
    <w:rsid w:val="0019283E"/>
    <w:rsid w:val="00194EED"/>
    <w:rsid w:val="001962A5"/>
    <w:rsid w:val="00197FF4"/>
    <w:rsid w:val="001A0CFC"/>
    <w:rsid w:val="001A17E0"/>
    <w:rsid w:val="001A25EF"/>
    <w:rsid w:val="001A2DCB"/>
    <w:rsid w:val="001C02AF"/>
    <w:rsid w:val="001C3C48"/>
    <w:rsid w:val="001C5C78"/>
    <w:rsid w:val="001C7F5F"/>
    <w:rsid w:val="001D6511"/>
    <w:rsid w:val="001D774E"/>
    <w:rsid w:val="001E3EF2"/>
    <w:rsid w:val="001E6463"/>
    <w:rsid w:val="001F4432"/>
    <w:rsid w:val="00202541"/>
    <w:rsid w:val="002042E7"/>
    <w:rsid w:val="00204B4E"/>
    <w:rsid w:val="00210594"/>
    <w:rsid w:val="00217400"/>
    <w:rsid w:val="00220A27"/>
    <w:rsid w:val="00221181"/>
    <w:rsid w:val="002222B4"/>
    <w:rsid w:val="00222BD0"/>
    <w:rsid w:val="00223030"/>
    <w:rsid w:val="0022657F"/>
    <w:rsid w:val="002268CA"/>
    <w:rsid w:val="00226A01"/>
    <w:rsid w:val="00227440"/>
    <w:rsid w:val="00231D87"/>
    <w:rsid w:val="0023268F"/>
    <w:rsid w:val="00234779"/>
    <w:rsid w:val="00235649"/>
    <w:rsid w:val="00237685"/>
    <w:rsid w:val="00237CEF"/>
    <w:rsid w:val="00242835"/>
    <w:rsid w:val="00242B0E"/>
    <w:rsid w:val="00243D6D"/>
    <w:rsid w:val="002515E2"/>
    <w:rsid w:val="0025169A"/>
    <w:rsid w:val="00251C59"/>
    <w:rsid w:val="00253E4D"/>
    <w:rsid w:val="002613C5"/>
    <w:rsid w:val="00261CE7"/>
    <w:rsid w:val="002639EB"/>
    <w:rsid w:val="002705E1"/>
    <w:rsid w:val="00273E74"/>
    <w:rsid w:val="002762ED"/>
    <w:rsid w:val="002839B0"/>
    <w:rsid w:val="00290A4E"/>
    <w:rsid w:val="00294B7E"/>
    <w:rsid w:val="002A3594"/>
    <w:rsid w:val="002B0842"/>
    <w:rsid w:val="002B0A1F"/>
    <w:rsid w:val="002B5E70"/>
    <w:rsid w:val="002B753E"/>
    <w:rsid w:val="002C1701"/>
    <w:rsid w:val="002C19F6"/>
    <w:rsid w:val="002C1F3E"/>
    <w:rsid w:val="002C6E82"/>
    <w:rsid w:val="002C76F1"/>
    <w:rsid w:val="002E09B3"/>
    <w:rsid w:val="002E0B1D"/>
    <w:rsid w:val="002E17A1"/>
    <w:rsid w:val="002E1DFA"/>
    <w:rsid w:val="002E1ED6"/>
    <w:rsid w:val="002E2A73"/>
    <w:rsid w:val="002E640B"/>
    <w:rsid w:val="002F27E8"/>
    <w:rsid w:val="002F6F1A"/>
    <w:rsid w:val="002F7517"/>
    <w:rsid w:val="0030760F"/>
    <w:rsid w:val="003125F1"/>
    <w:rsid w:val="0031451E"/>
    <w:rsid w:val="00314DA8"/>
    <w:rsid w:val="00316720"/>
    <w:rsid w:val="003233B4"/>
    <w:rsid w:val="0032611B"/>
    <w:rsid w:val="00326A82"/>
    <w:rsid w:val="00327099"/>
    <w:rsid w:val="003275BF"/>
    <w:rsid w:val="00331AFC"/>
    <w:rsid w:val="00333DCE"/>
    <w:rsid w:val="00336A6B"/>
    <w:rsid w:val="00341C79"/>
    <w:rsid w:val="003473F7"/>
    <w:rsid w:val="0035343B"/>
    <w:rsid w:val="0035453E"/>
    <w:rsid w:val="00360212"/>
    <w:rsid w:val="003632DF"/>
    <w:rsid w:val="00367072"/>
    <w:rsid w:val="00370192"/>
    <w:rsid w:val="003714F6"/>
    <w:rsid w:val="00380B61"/>
    <w:rsid w:val="00386320"/>
    <w:rsid w:val="00391E70"/>
    <w:rsid w:val="00392010"/>
    <w:rsid w:val="00394E43"/>
    <w:rsid w:val="00396AAE"/>
    <w:rsid w:val="003972E5"/>
    <w:rsid w:val="003A01D1"/>
    <w:rsid w:val="003A0A4A"/>
    <w:rsid w:val="003A1612"/>
    <w:rsid w:val="003A19D8"/>
    <w:rsid w:val="003A3DCD"/>
    <w:rsid w:val="003A516A"/>
    <w:rsid w:val="003A65B6"/>
    <w:rsid w:val="003B03F8"/>
    <w:rsid w:val="003B0FBB"/>
    <w:rsid w:val="003B3BAA"/>
    <w:rsid w:val="003B5E70"/>
    <w:rsid w:val="003B64B5"/>
    <w:rsid w:val="003B73C9"/>
    <w:rsid w:val="003C2619"/>
    <w:rsid w:val="003C4C8B"/>
    <w:rsid w:val="003D0C7B"/>
    <w:rsid w:val="003D12A1"/>
    <w:rsid w:val="003D3729"/>
    <w:rsid w:val="003D51B4"/>
    <w:rsid w:val="003D7BEB"/>
    <w:rsid w:val="003E5E35"/>
    <w:rsid w:val="003E6BB9"/>
    <w:rsid w:val="003F0A73"/>
    <w:rsid w:val="003F35F0"/>
    <w:rsid w:val="003F3EBD"/>
    <w:rsid w:val="003F5BE5"/>
    <w:rsid w:val="003F7C4A"/>
    <w:rsid w:val="003F7E1D"/>
    <w:rsid w:val="00400385"/>
    <w:rsid w:val="00401CF1"/>
    <w:rsid w:val="00401FB9"/>
    <w:rsid w:val="0040263C"/>
    <w:rsid w:val="00407411"/>
    <w:rsid w:val="00412FD8"/>
    <w:rsid w:val="0041310E"/>
    <w:rsid w:val="0041429B"/>
    <w:rsid w:val="00422972"/>
    <w:rsid w:val="004232F1"/>
    <w:rsid w:val="00424335"/>
    <w:rsid w:val="0043365D"/>
    <w:rsid w:val="00433A6B"/>
    <w:rsid w:val="00435E41"/>
    <w:rsid w:val="00437677"/>
    <w:rsid w:val="00437912"/>
    <w:rsid w:val="0044088C"/>
    <w:rsid w:val="00446594"/>
    <w:rsid w:val="00447358"/>
    <w:rsid w:val="00456371"/>
    <w:rsid w:val="00456795"/>
    <w:rsid w:val="00457347"/>
    <w:rsid w:val="00462231"/>
    <w:rsid w:val="0046305F"/>
    <w:rsid w:val="00465940"/>
    <w:rsid w:val="00472214"/>
    <w:rsid w:val="00473201"/>
    <w:rsid w:val="00474DFA"/>
    <w:rsid w:val="00475ACB"/>
    <w:rsid w:val="004774B6"/>
    <w:rsid w:val="00480151"/>
    <w:rsid w:val="00480C7B"/>
    <w:rsid w:val="004824A2"/>
    <w:rsid w:val="00483A69"/>
    <w:rsid w:val="00484566"/>
    <w:rsid w:val="0048789D"/>
    <w:rsid w:val="00487CDD"/>
    <w:rsid w:val="004925B1"/>
    <w:rsid w:val="0049443B"/>
    <w:rsid w:val="004948E9"/>
    <w:rsid w:val="00494C5C"/>
    <w:rsid w:val="004A16A7"/>
    <w:rsid w:val="004A2052"/>
    <w:rsid w:val="004A27D5"/>
    <w:rsid w:val="004A2944"/>
    <w:rsid w:val="004A5773"/>
    <w:rsid w:val="004A64E0"/>
    <w:rsid w:val="004A6A5B"/>
    <w:rsid w:val="004B2080"/>
    <w:rsid w:val="004B3046"/>
    <w:rsid w:val="004B353E"/>
    <w:rsid w:val="004C029C"/>
    <w:rsid w:val="004C6A0B"/>
    <w:rsid w:val="004C7D7C"/>
    <w:rsid w:val="004D12C7"/>
    <w:rsid w:val="004D1BFF"/>
    <w:rsid w:val="004D2CAB"/>
    <w:rsid w:val="004D36FE"/>
    <w:rsid w:val="004D3F8E"/>
    <w:rsid w:val="004D43CE"/>
    <w:rsid w:val="004D792E"/>
    <w:rsid w:val="004E1EF4"/>
    <w:rsid w:val="004E2E67"/>
    <w:rsid w:val="004E4CAB"/>
    <w:rsid w:val="004E59DA"/>
    <w:rsid w:val="004F0110"/>
    <w:rsid w:val="004F2D70"/>
    <w:rsid w:val="004F6460"/>
    <w:rsid w:val="00501BF5"/>
    <w:rsid w:val="00503DE9"/>
    <w:rsid w:val="0050475C"/>
    <w:rsid w:val="00506807"/>
    <w:rsid w:val="005128A7"/>
    <w:rsid w:val="00513958"/>
    <w:rsid w:val="00515F00"/>
    <w:rsid w:val="005179C4"/>
    <w:rsid w:val="0052190B"/>
    <w:rsid w:val="005270B0"/>
    <w:rsid w:val="00527973"/>
    <w:rsid w:val="0053509D"/>
    <w:rsid w:val="00535DDB"/>
    <w:rsid w:val="00542F3C"/>
    <w:rsid w:val="00543707"/>
    <w:rsid w:val="0054493C"/>
    <w:rsid w:val="00546144"/>
    <w:rsid w:val="0054615E"/>
    <w:rsid w:val="00547627"/>
    <w:rsid w:val="00550554"/>
    <w:rsid w:val="00553431"/>
    <w:rsid w:val="005567C9"/>
    <w:rsid w:val="00557EDF"/>
    <w:rsid w:val="00564C3D"/>
    <w:rsid w:val="00567126"/>
    <w:rsid w:val="0057171E"/>
    <w:rsid w:val="00574A88"/>
    <w:rsid w:val="005766BF"/>
    <w:rsid w:val="00577442"/>
    <w:rsid w:val="00577590"/>
    <w:rsid w:val="00583D3D"/>
    <w:rsid w:val="00585D2D"/>
    <w:rsid w:val="00587260"/>
    <w:rsid w:val="00587353"/>
    <w:rsid w:val="0059001C"/>
    <w:rsid w:val="00592A24"/>
    <w:rsid w:val="00593C04"/>
    <w:rsid w:val="005945DD"/>
    <w:rsid w:val="005A2256"/>
    <w:rsid w:val="005A2973"/>
    <w:rsid w:val="005A666B"/>
    <w:rsid w:val="005A691A"/>
    <w:rsid w:val="005A7CA0"/>
    <w:rsid w:val="005B0101"/>
    <w:rsid w:val="005B2C49"/>
    <w:rsid w:val="005B5724"/>
    <w:rsid w:val="005C5037"/>
    <w:rsid w:val="005D2E50"/>
    <w:rsid w:val="005D4660"/>
    <w:rsid w:val="005D7036"/>
    <w:rsid w:val="005E47B6"/>
    <w:rsid w:val="005E5F9C"/>
    <w:rsid w:val="005F01FF"/>
    <w:rsid w:val="005F15D6"/>
    <w:rsid w:val="005F4887"/>
    <w:rsid w:val="005F5504"/>
    <w:rsid w:val="00600ECE"/>
    <w:rsid w:val="00605A1D"/>
    <w:rsid w:val="00606125"/>
    <w:rsid w:val="00606A48"/>
    <w:rsid w:val="006076EB"/>
    <w:rsid w:val="0061133C"/>
    <w:rsid w:val="00612751"/>
    <w:rsid w:val="0061447F"/>
    <w:rsid w:val="0061459C"/>
    <w:rsid w:val="00615832"/>
    <w:rsid w:val="00615DDE"/>
    <w:rsid w:val="00621C75"/>
    <w:rsid w:val="00622E33"/>
    <w:rsid w:val="00626AE6"/>
    <w:rsid w:val="00627F62"/>
    <w:rsid w:val="006305EB"/>
    <w:rsid w:val="00632029"/>
    <w:rsid w:val="00633539"/>
    <w:rsid w:val="006361AB"/>
    <w:rsid w:val="00641519"/>
    <w:rsid w:val="00644F37"/>
    <w:rsid w:val="006454F5"/>
    <w:rsid w:val="00650213"/>
    <w:rsid w:val="00651D27"/>
    <w:rsid w:val="00657971"/>
    <w:rsid w:val="00662118"/>
    <w:rsid w:val="00662F05"/>
    <w:rsid w:val="00663035"/>
    <w:rsid w:val="00665A90"/>
    <w:rsid w:val="00666FC4"/>
    <w:rsid w:val="00670782"/>
    <w:rsid w:val="006744F9"/>
    <w:rsid w:val="0067477B"/>
    <w:rsid w:val="00675770"/>
    <w:rsid w:val="00675ED2"/>
    <w:rsid w:val="0067631F"/>
    <w:rsid w:val="0067755B"/>
    <w:rsid w:val="00677913"/>
    <w:rsid w:val="00677D17"/>
    <w:rsid w:val="006811D1"/>
    <w:rsid w:val="006834D8"/>
    <w:rsid w:val="006843BC"/>
    <w:rsid w:val="00684434"/>
    <w:rsid w:val="006870F5"/>
    <w:rsid w:val="00690960"/>
    <w:rsid w:val="00690B5E"/>
    <w:rsid w:val="006A3BAC"/>
    <w:rsid w:val="006A622F"/>
    <w:rsid w:val="006A7489"/>
    <w:rsid w:val="006A7C04"/>
    <w:rsid w:val="006B0E73"/>
    <w:rsid w:val="006B295A"/>
    <w:rsid w:val="006B53DE"/>
    <w:rsid w:val="006B65BC"/>
    <w:rsid w:val="006C328D"/>
    <w:rsid w:val="006C5884"/>
    <w:rsid w:val="006D6DF1"/>
    <w:rsid w:val="006E20D7"/>
    <w:rsid w:val="006E37B9"/>
    <w:rsid w:val="006E4CF4"/>
    <w:rsid w:val="006E6E04"/>
    <w:rsid w:val="006F5453"/>
    <w:rsid w:val="006F5E61"/>
    <w:rsid w:val="00702F8C"/>
    <w:rsid w:val="0070467D"/>
    <w:rsid w:val="00705C09"/>
    <w:rsid w:val="0071033E"/>
    <w:rsid w:val="007112E8"/>
    <w:rsid w:val="00711F47"/>
    <w:rsid w:val="00712707"/>
    <w:rsid w:val="00713061"/>
    <w:rsid w:val="00713267"/>
    <w:rsid w:val="00717039"/>
    <w:rsid w:val="00721287"/>
    <w:rsid w:val="00722B7D"/>
    <w:rsid w:val="007247BE"/>
    <w:rsid w:val="00726935"/>
    <w:rsid w:val="00732A72"/>
    <w:rsid w:val="00732D03"/>
    <w:rsid w:val="007355A0"/>
    <w:rsid w:val="00735EEB"/>
    <w:rsid w:val="00735EF5"/>
    <w:rsid w:val="00736AE1"/>
    <w:rsid w:val="00736E54"/>
    <w:rsid w:val="00741A0B"/>
    <w:rsid w:val="00741CF0"/>
    <w:rsid w:val="00742382"/>
    <w:rsid w:val="00746AE9"/>
    <w:rsid w:val="007539DC"/>
    <w:rsid w:val="007542EC"/>
    <w:rsid w:val="00755486"/>
    <w:rsid w:val="00755CCE"/>
    <w:rsid w:val="00755E8F"/>
    <w:rsid w:val="007665E4"/>
    <w:rsid w:val="00771E42"/>
    <w:rsid w:val="007758F3"/>
    <w:rsid w:val="00780941"/>
    <w:rsid w:val="007815C0"/>
    <w:rsid w:val="00783AE4"/>
    <w:rsid w:val="00784BD4"/>
    <w:rsid w:val="0079277D"/>
    <w:rsid w:val="007944EE"/>
    <w:rsid w:val="007958FF"/>
    <w:rsid w:val="00795AF6"/>
    <w:rsid w:val="007A1448"/>
    <w:rsid w:val="007A1D2D"/>
    <w:rsid w:val="007A4052"/>
    <w:rsid w:val="007A4821"/>
    <w:rsid w:val="007B253F"/>
    <w:rsid w:val="007B5681"/>
    <w:rsid w:val="007B7419"/>
    <w:rsid w:val="007B7B8E"/>
    <w:rsid w:val="007C0832"/>
    <w:rsid w:val="007C10B7"/>
    <w:rsid w:val="007C1A5B"/>
    <w:rsid w:val="007C335C"/>
    <w:rsid w:val="007C468D"/>
    <w:rsid w:val="007C5F8D"/>
    <w:rsid w:val="007C75A2"/>
    <w:rsid w:val="007D2075"/>
    <w:rsid w:val="007D44A8"/>
    <w:rsid w:val="007D4B89"/>
    <w:rsid w:val="007D5506"/>
    <w:rsid w:val="007D5831"/>
    <w:rsid w:val="007D6A6D"/>
    <w:rsid w:val="007D779B"/>
    <w:rsid w:val="007E0ED6"/>
    <w:rsid w:val="007E151B"/>
    <w:rsid w:val="007E26B4"/>
    <w:rsid w:val="007E3F80"/>
    <w:rsid w:val="007E44B6"/>
    <w:rsid w:val="007E6DDF"/>
    <w:rsid w:val="007F007E"/>
    <w:rsid w:val="007F23BD"/>
    <w:rsid w:val="00800227"/>
    <w:rsid w:val="0080342C"/>
    <w:rsid w:val="0080348A"/>
    <w:rsid w:val="0080393F"/>
    <w:rsid w:val="00810882"/>
    <w:rsid w:val="0082000F"/>
    <w:rsid w:val="00822C58"/>
    <w:rsid w:val="00826DE0"/>
    <w:rsid w:val="0083086C"/>
    <w:rsid w:val="00832699"/>
    <w:rsid w:val="0083455D"/>
    <w:rsid w:val="00834BAE"/>
    <w:rsid w:val="00834C19"/>
    <w:rsid w:val="00836F16"/>
    <w:rsid w:val="00840E22"/>
    <w:rsid w:val="008427B3"/>
    <w:rsid w:val="008435AD"/>
    <w:rsid w:val="008464D0"/>
    <w:rsid w:val="00846B63"/>
    <w:rsid w:val="00851D4A"/>
    <w:rsid w:val="008530CF"/>
    <w:rsid w:val="00855A75"/>
    <w:rsid w:val="00862DF9"/>
    <w:rsid w:val="00865060"/>
    <w:rsid w:val="00865C6B"/>
    <w:rsid w:val="00866B9D"/>
    <w:rsid w:val="00866D9E"/>
    <w:rsid w:val="00870FEA"/>
    <w:rsid w:val="00871FB0"/>
    <w:rsid w:val="00873873"/>
    <w:rsid w:val="00874612"/>
    <w:rsid w:val="00875B17"/>
    <w:rsid w:val="00875E9E"/>
    <w:rsid w:val="00881008"/>
    <w:rsid w:val="00881072"/>
    <w:rsid w:val="00883367"/>
    <w:rsid w:val="008852FF"/>
    <w:rsid w:val="0089018E"/>
    <w:rsid w:val="00890C6D"/>
    <w:rsid w:val="00892D48"/>
    <w:rsid w:val="008A0BE9"/>
    <w:rsid w:val="008A126C"/>
    <w:rsid w:val="008A7D37"/>
    <w:rsid w:val="008B09AF"/>
    <w:rsid w:val="008B31D5"/>
    <w:rsid w:val="008B347A"/>
    <w:rsid w:val="008B5C15"/>
    <w:rsid w:val="008B6FDD"/>
    <w:rsid w:val="008C125D"/>
    <w:rsid w:val="008C18EA"/>
    <w:rsid w:val="008C5A55"/>
    <w:rsid w:val="008C6E83"/>
    <w:rsid w:val="008C72B7"/>
    <w:rsid w:val="008C76FD"/>
    <w:rsid w:val="008D0C77"/>
    <w:rsid w:val="008D1324"/>
    <w:rsid w:val="008D633D"/>
    <w:rsid w:val="008E35ED"/>
    <w:rsid w:val="008E425E"/>
    <w:rsid w:val="008E4CD5"/>
    <w:rsid w:val="008E6150"/>
    <w:rsid w:val="008E6470"/>
    <w:rsid w:val="008F0C64"/>
    <w:rsid w:val="008F2F0A"/>
    <w:rsid w:val="008F6145"/>
    <w:rsid w:val="008F73F3"/>
    <w:rsid w:val="00900297"/>
    <w:rsid w:val="00901666"/>
    <w:rsid w:val="00903E15"/>
    <w:rsid w:val="0090627C"/>
    <w:rsid w:val="00911664"/>
    <w:rsid w:val="00913407"/>
    <w:rsid w:val="00914739"/>
    <w:rsid w:val="00914F70"/>
    <w:rsid w:val="00915A16"/>
    <w:rsid w:val="00916131"/>
    <w:rsid w:val="00920238"/>
    <w:rsid w:val="00924045"/>
    <w:rsid w:val="00924EB3"/>
    <w:rsid w:val="00926469"/>
    <w:rsid w:val="009279FD"/>
    <w:rsid w:val="009322BD"/>
    <w:rsid w:val="00932C1D"/>
    <w:rsid w:val="00934383"/>
    <w:rsid w:val="00935B05"/>
    <w:rsid w:val="00937DBE"/>
    <w:rsid w:val="00940225"/>
    <w:rsid w:val="00944B2E"/>
    <w:rsid w:val="00945EDA"/>
    <w:rsid w:val="0095012B"/>
    <w:rsid w:val="009517C0"/>
    <w:rsid w:val="00951D2A"/>
    <w:rsid w:val="009557D5"/>
    <w:rsid w:val="009620B1"/>
    <w:rsid w:val="009679DB"/>
    <w:rsid w:val="00967B61"/>
    <w:rsid w:val="00967E25"/>
    <w:rsid w:val="00970B46"/>
    <w:rsid w:val="00975711"/>
    <w:rsid w:val="00975742"/>
    <w:rsid w:val="00982116"/>
    <w:rsid w:val="00982DE5"/>
    <w:rsid w:val="009842DD"/>
    <w:rsid w:val="009845B7"/>
    <w:rsid w:val="0098472E"/>
    <w:rsid w:val="00986A2E"/>
    <w:rsid w:val="00995488"/>
    <w:rsid w:val="00996D21"/>
    <w:rsid w:val="00996EC1"/>
    <w:rsid w:val="009A0E65"/>
    <w:rsid w:val="009A128A"/>
    <w:rsid w:val="009A64BB"/>
    <w:rsid w:val="009B0B2C"/>
    <w:rsid w:val="009B2E07"/>
    <w:rsid w:val="009B2F7F"/>
    <w:rsid w:val="009B4E9F"/>
    <w:rsid w:val="009B73D9"/>
    <w:rsid w:val="009C238C"/>
    <w:rsid w:val="009C2A5F"/>
    <w:rsid w:val="009C49BF"/>
    <w:rsid w:val="009C4A97"/>
    <w:rsid w:val="009C66B4"/>
    <w:rsid w:val="009D0944"/>
    <w:rsid w:val="009D15F2"/>
    <w:rsid w:val="009D3D5D"/>
    <w:rsid w:val="009D57D8"/>
    <w:rsid w:val="009D6D71"/>
    <w:rsid w:val="009D6E2F"/>
    <w:rsid w:val="009E0B2E"/>
    <w:rsid w:val="009F1296"/>
    <w:rsid w:val="009F1E8E"/>
    <w:rsid w:val="009F206F"/>
    <w:rsid w:val="009F4645"/>
    <w:rsid w:val="00A055C2"/>
    <w:rsid w:val="00A0656D"/>
    <w:rsid w:val="00A10D1F"/>
    <w:rsid w:val="00A113C4"/>
    <w:rsid w:val="00A12AFE"/>
    <w:rsid w:val="00A16B79"/>
    <w:rsid w:val="00A16DA0"/>
    <w:rsid w:val="00A26A27"/>
    <w:rsid w:val="00A30104"/>
    <w:rsid w:val="00A336EB"/>
    <w:rsid w:val="00A4040C"/>
    <w:rsid w:val="00A4122D"/>
    <w:rsid w:val="00A449F9"/>
    <w:rsid w:val="00A46097"/>
    <w:rsid w:val="00A5288C"/>
    <w:rsid w:val="00A545F5"/>
    <w:rsid w:val="00A5519D"/>
    <w:rsid w:val="00A562C7"/>
    <w:rsid w:val="00A56656"/>
    <w:rsid w:val="00A61215"/>
    <w:rsid w:val="00A613B4"/>
    <w:rsid w:val="00A6501E"/>
    <w:rsid w:val="00A65E18"/>
    <w:rsid w:val="00A6718F"/>
    <w:rsid w:val="00A67C01"/>
    <w:rsid w:val="00A67C8E"/>
    <w:rsid w:val="00A70024"/>
    <w:rsid w:val="00A71C93"/>
    <w:rsid w:val="00A74766"/>
    <w:rsid w:val="00A776DE"/>
    <w:rsid w:val="00A77DCE"/>
    <w:rsid w:val="00A83061"/>
    <w:rsid w:val="00A91F4E"/>
    <w:rsid w:val="00A92B09"/>
    <w:rsid w:val="00A93D4C"/>
    <w:rsid w:val="00A95AE9"/>
    <w:rsid w:val="00AA0562"/>
    <w:rsid w:val="00AA1781"/>
    <w:rsid w:val="00AA1D59"/>
    <w:rsid w:val="00AA7C60"/>
    <w:rsid w:val="00AB0C7A"/>
    <w:rsid w:val="00AB237B"/>
    <w:rsid w:val="00AB5628"/>
    <w:rsid w:val="00AB6B8E"/>
    <w:rsid w:val="00AB7449"/>
    <w:rsid w:val="00AC2672"/>
    <w:rsid w:val="00AC3EDE"/>
    <w:rsid w:val="00AC5776"/>
    <w:rsid w:val="00AC5DCB"/>
    <w:rsid w:val="00AC684A"/>
    <w:rsid w:val="00AC6B17"/>
    <w:rsid w:val="00AC6C44"/>
    <w:rsid w:val="00AD08DA"/>
    <w:rsid w:val="00AD2BD8"/>
    <w:rsid w:val="00AD4427"/>
    <w:rsid w:val="00AD7CFE"/>
    <w:rsid w:val="00AE03A9"/>
    <w:rsid w:val="00AE2CC5"/>
    <w:rsid w:val="00AE38FE"/>
    <w:rsid w:val="00AE3946"/>
    <w:rsid w:val="00AE3A06"/>
    <w:rsid w:val="00AF01A5"/>
    <w:rsid w:val="00AF084C"/>
    <w:rsid w:val="00AF3475"/>
    <w:rsid w:val="00AF56F6"/>
    <w:rsid w:val="00AF6718"/>
    <w:rsid w:val="00B0007F"/>
    <w:rsid w:val="00B04830"/>
    <w:rsid w:val="00B05708"/>
    <w:rsid w:val="00B12277"/>
    <w:rsid w:val="00B13ED6"/>
    <w:rsid w:val="00B143C4"/>
    <w:rsid w:val="00B16422"/>
    <w:rsid w:val="00B16CCB"/>
    <w:rsid w:val="00B20B2F"/>
    <w:rsid w:val="00B24E97"/>
    <w:rsid w:val="00B27B17"/>
    <w:rsid w:val="00B34403"/>
    <w:rsid w:val="00B36DB7"/>
    <w:rsid w:val="00B40DC9"/>
    <w:rsid w:val="00B41630"/>
    <w:rsid w:val="00B463C1"/>
    <w:rsid w:val="00B4705E"/>
    <w:rsid w:val="00B47107"/>
    <w:rsid w:val="00B476AD"/>
    <w:rsid w:val="00B52526"/>
    <w:rsid w:val="00B52FC4"/>
    <w:rsid w:val="00B552AC"/>
    <w:rsid w:val="00B56D20"/>
    <w:rsid w:val="00B5752A"/>
    <w:rsid w:val="00B61D44"/>
    <w:rsid w:val="00B63C57"/>
    <w:rsid w:val="00B64590"/>
    <w:rsid w:val="00B6653B"/>
    <w:rsid w:val="00B700C7"/>
    <w:rsid w:val="00B7021F"/>
    <w:rsid w:val="00B713E0"/>
    <w:rsid w:val="00B7248E"/>
    <w:rsid w:val="00B75CDD"/>
    <w:rsid w:val="00B76840"/>
    <w:rsid w:val="00B80F17"/>
    <w:rsid w:val="00B81658"/>
    <w:rsid w:val="00B82FFA"/>
    <w:rsid w:val="00B83D6E"/>
    <w:rsid w:val="00B83EAB"/>
    <w:rsid w:val="00B865E0"/>
    <w:rsid w:val="00B94315"/>
    <w:rsid w:val="00BA3F2D"/>
    <w:rsid w:val="00BA50A8"/>
    <w:rsid w:val="00BB08C9"/>
    <w:rsid w:val="00BB2145"/>
    <w:rsid w:val="00BB4DC9"/>
    <w:rsid w:val="00BB7210"/>
    <w:rsid w:val="00BB74F7"/>
    <w:rsid w:val="00BC3D6F"/>
    <w:rsid w:val="00BC602B"/>
    <w:rsid w:val="00BD37E7"/>
    <w:rsid w:val="00BD48C9"/>
    <w:rsid w:val="00BE0927"/>
    <w:rsid w:val="00BE1D6A"/>
    <w:rsid w:val="00BE3548"/>
    <w:rsid w:val="00BF041D"/>
    <w:rsid w:val="00BF1F62"/>
    <w:rsid w:val="00BF2CB5"/>
    <w:rsid w:val="00BF45A5"/>
    <w:rsid w:val="00BF7407"/>
    <w:rsid w:val="00C023CF"/>
    <w:rsid w:val="00C0531D"/>
    <w:rsid w:val="00C05634"/>
    <w:rsid w:val="00C05FD5"/>
    <w:rsid w:val="00C07912"/>
    <w:rsid w:val="00C104FE"/>
    <w:rsid w:val="00C1101F"/>
    <w:rsid w:val="00C12487"/>
    <w:rsid w:val="00C12D78"/>
    <w:rsid w:val="00C13808"/>
    <w:rsid w:val="00C13D14"/>
    <w:rsid w:val="00C229AF"/>
    <w:rsid w:val="00C313C6"/>
    <w:rsid w:val="00C32E7A"/>
    <w:rsid w:val="00C41752"/>
    <w:rsid w:val="00C43BBD"/>
    <w:rsid w:val="00C47809"/>
    <w:rsid w:val="00C51506"/>
    <w:rsid w:val="00C51929"/>
    <w:rsid w:val="00C538DE"/>
    <w:rsid w:val="00C63A88"/>
    <w:rsid w:val="00C63C1A"/>
    <w:rsid w:val="00C65193"/>
    <w:rsid w:val="00C66722"/>
    <w:rsid w:val="00C67E83"/>
    <w:rsid w:val="00C722B2"/>
    <w:rsid w:val="00C72A89"/>
    <w:rsid w:val="00C73F48"/>
    <w:rsid w:val="00C75F1D"/>
    <w:rsid w:val="00C77051"/>
    <w:rsid w:val="00C837FC"/>
    <w:rsid w:val="00C86A93"/>
    <w:rsid w:val="00C87E53"/>
    <w:rsid w:val="00C90829"/>
    <w:rsid w:val="00C92BA6"/>
    <w:rsid w:val="00C93D7B"/>
    <w:rsid w:val="00C97B29"/>
    <w:rsid w:val="00CA069F"/>
    <w:rsid w:val="00CA1D8E"/>
    <w:rsid w:val="00CA2037"/>
    <w:rsid w:val="00CA50C2"/>
    <w:rsid w:val="00CA7CB9"/>
    <w:rsid w:val="00CB48DE"/>
    <w:rsid w:val="00CB6E1D"/>
    <w:rsid w:val="00CC0096"/>
    <w:rsid w:val="00CC2C57"/>
    <w:rsid w:val="00CC33EB"/>
    <w:rsid w:val="00CC5061"/>
    <w:rsid w:val="00CC57E1"/>
    <w:rsid w:val="00CC590A"/>
    <w:rsid w:val="00CC5938"/>
    <w:rsid w:val="00CC7547"/>
    <w:rsid w:val="00CC7636"/>
    <w:rsid w:val="00CD06D0"/>
    <w:rsid w:val="00CD2545"/>
    <w:rsid w:val="00CD54E6"/>
    <w:rsid w:val="00CE26CA"/>
    <w:rsid w:val="00CE5E5B"/>
    <w:rsid w:val="00CE781D"/>
    <w:rsid w:val="00CE7E9C"/>
    <w:rsid w:val="00CF0800"/>
    <w:rsid w:val="00CF0A90"/>
    <w:rsid w:val="00CF3256"/>
    <w:rsid w:val="00CF74EF"/>
    <w:rsid w:val="00D02146"/>
    <w:rsid w:val="00D034AA"/>
    <w:rsid w:val="00D0463B"/>
    <w:rsid w:val="00D05459"/>
    <w:rsid w:val="00D07EC3"/>
    <w:rsid w:val="00D11870"/>
    <w:rsid w:val="00D12603"/>
    <w:rsid w:val="00D12A58"/>
    <w:rsid w:val="00D2148F"/>
    <w:rsid w:val="00D21820"/>
    <w:rsid w:val="00D239CE"/>
    <w:rsid w:val="00D24137"/>
    <w:rsid w:val="00D246B2"/>
    <w:rsid w:val="00D25084"/>
    <w:rsid w:val="00D25858"/>
    <w:rsid w:val="00D30B56"/>
    <w:rsid w:val="00D31CCF"/>
    <w:rsid w:val="00D34666"/>
    <w:rsid w:val="00D35C9E"/>
    <w:rsid w:val="00D37F14"/>
    <w:rsid w:val="00D4464C"/>
    <w:rsid w:val="00D44F85"/>
    <w:rsid w:val="00D4509E"/>
    <w:rsid w:val="00D4654D"/>
    <w:rsid w:val="00D47844"/>
    <w:rsid w:val="00D50903"/>
    <w:rsid w:val="00D5345A"/>
    <w:rsid w:val="00D5554E"/>
    <w:rsid w:val="00D61D1E"/>
    <w:rsid w:val="00D67F76"/>
    <w:rsid w:val="00D70C57"/>
    <w:rsid w:val="00D72462"/>
    <w:rsid w:val="00D72CC5"/>
    <w:rsid w:val="00D73066"/>
    <w:rsid w:val="00D7446D"/>
    <w:rsid w:val="00D74F61"/>
    <w:rsid w:val="00D7508B"/>
    <w:rsid w:val="00D8117D"/>
    <w:rsid w:val="00D81568"/>
    <w:rsid w:val="00D81B7F"/>
    <w:rsid w:val="00D82BC1"/>
    <w:rsid w:val="00D82E1D"/>
    <w:rsid w:val="00D969C9"/>
    <w:rsid w:val="00D96D30"/>
    <w:rsid w:val="00D979EB"/>
    <w:rsid w:val="00DA00EE"/>
    <w:rsid w:val="00DA38B1"/>
    <w:rsid w:val="00DA3DDA"/>
    <w:rsid w:val="00DA6E75"/>
    <w:rsid w:val="00DB54C0"/>
    <w:rsid w:val="00DB5EF3"/>
    <w:rsid w:val="00DB663A"/>
    <w:rsid w:val="00DB71A6"/>
    <w:rsid w:val="00DB77FB"/>
    <w:rsid w:val="00DC1287"/>
    <w:rsid w:val="00DC2264"/>
    <w:rsid w:val="00DC378E"/>
    <w:rsid w:val="00DD02CB"/>
    <w:rsid w:val="00DD0FF5"/>
    <w:rsid w:val="00DD15F0"/>
    <w:rsid w:val="00DD1778"/>
    <w:rsid w:val="00DD42E5"/>
    <w:rsid w:val="00DD4423"/>
    <w:rsid w:val="00DD5E33"/>
    <w:rsid w:val="00DE125C"/>
    <w:rsid w:val="00DE240A"/>
    <w:rsid w:val="00DE2ED7"/>
    <w:rsid w:val="00DE6DCB"/>
    <w:rsid w:val="00DE6ECC"/>
    <w:rsid w:val="00DE7394"/>
    <w:rsid w:val="00DF233C"/>
    <w:rsid w:val="00DF24B6"/>
    <w:rsid w:val="00DF27D0"/>
    <w:rsid w:val="00DF39AD"/>
    <w:rsid w:val="00DF7336"/>
    <w:rsid w:val="00DF7B7E"/>
    <w:rsid w:val="00E00CFA"/>
    <w:rsid w:val="00E0675E"/>
    <w:rsid w:val="00E06E9A"/>
    <w:rsid w:val="00E0794B"/>
    <w:rsid w:val="00E109D6"/>
    <w:rsid w:val="00E139A3"/>
    <w:rsid w:val="00E15672"/>
    <w:rsid w:val="00E16FF6"/>
    <w:rsid w:val="00E20CEE"/>
    <w:rsid w:val="00E2122B"/>
    <w:rsid w:val="00E2740C"/>
    <w:rsid w:val="00E3101E"/>
    <w:rsid w:val="00E32D58"/>
    <w:rsid w:val="00E35D14"/>
    <w:rsid w:val="00E435B3"/>
    <w:rsid w:val="00E460DF"/>
    <w:rsid w:val="00E463A7"/>
    <w:rsid w:val="00E55052"/>
    <w:rsid w:val="00E55259"/>
    <w:rsid w:val="00E61A23"/>
    <w:rsid w:val="00E61A62"/>
    <w:rsid w:val="00E62E81"/>
    <w:rsid w:val="00E639BE"/>
    <w:rsid w:val="00E644D8"/>
    <w:rsid w:val="00E64C49"/>
    <w:rsid w:val="00E654C1"/>
    <w:rsid w:val="00E6682F"/>
    <w:rsid w:val="00E708EE"/>
    <w:rsid w:val="00E70E64"/>
    <w:rsid w:val="00E75360"/>
    <w:rsid w:val="00E75485"/>
    <w:rsid w:val="00E755E5"/>
    <w:rsid w:val="00E76834"/>
    <w:rsid w:val="00E76E43"/>
    <w:rsid w:val="00E76E4C"/>
    <w:rsid w:val="00E776A9"/>
    <w:rsid w:val="00E77DCF"/>
    <w:rsid w:val="00E851E3"/>
    <w:rsid w:val="00E85E78"/>
    <w:rsid w:val="00E9099E"/>
    <w:rsid w:val="00E91D34"/>
    <w:rsid w:val="00E9565D"/>
    <w:rsid w:val="00E9592C"/>
    <w:rsid w:val="00E979F7"/>
    <w:rsid w:val="00EA040D"/>
    <w:rsid w:val="00EA2F8A"/>
    <w:rsid w:val="00EA3247"/>
    <w:rsid w:val="00EA3BA7"/>
    <w:rsid w:val="00EA3F90"/>
    <w:rsid w:val="00EA4AD2"/>
    <w:rsid w:val="00EA5761"/>
    <w:rsid w:val="00EA5C67"/>
    <w:rsid w:val="00EA5F6F"/>
    <w:rsid w:val="00EB1DAC"/>
    <w:rsid w:val="00EB20DA"/>
    <w:rsid w:val="00EB2DF3"/>
    <w:rsid w:val="00EB4813"/>
    <w:rsid w:val="00EB7565"/>
    <w:rsid w:val="00EB7CBA"/>
    <w:rsid w:val="00EC346E"/>
    <w:rsid w:val="00EC6ED4"/>
    <w:rsid w:val="00ED0192"/>
    <w:rsid w:val="00ED3383"/>
    <w:rsid w:val="00ED3D72"/>
    <w:rsid w:val="00ED4D75"/>
    <w:rsid w:val="00ED5724"/>
    <w:rsid w:val="00EE3987"/>
    <w:rsid w:val="00EE419C"/>
    <w:rsid w:val="00EE4B7E"/>
    <w:rsid w:val="00EE532B"/>
    <w:rsid w:val="00EE5F30"/>
    <w:rsid w:val="00EF1BCF"/>
    <w:rsid w:val="00EF23C5"/>
    <w:rsid w:val="00EF2E65"/>
    <w:rsid w:val="00EF3B92"/>
    <w:rsid w:val="00EF4091"/>
    <w:rsid w:val="00EF4460"/>
    <w:rsid w:val="00EF6B23"/>
    <w:rsid w:val="00F0030C"/>
    <w:rsid w:val="00F012AE"/>
    <w:rsid w:val="00F03E20"/>
    <w:rsid w:val="00F058C0"/>
    <w:rsid w:val="00F06161"/>
    <w:rsid w:val="00F0738D"/>
    <w:rsid w:val="00F1182A"/>
    <w:rsid w:val="00F146E5"/>
    <w:rsid w:val="00F1660A"/>
    <w:rsid w:val="00F213C3"/>
    <w:rsid w:val="00F21BE2"/>
    <w:rsid w:val="00F2223C"/>
    <w:rsid w:val="00F227CE"/>
    <w:rsid w:val="00F23595"/>
    <w:rsid w:val="00F249C4"/>
    <w:rsid w:val="00F25EED"/>
    <w:rsid w:val="00F305F8"/>
    <w:rsid w:val="00F31593"/>
    <w:rsid w:val="00F3262A"/>
    <w:rsid w:val="00F334AE"/>
    <w:rsid w:val="00F3576E"/>
    <w:rsid w:val="00F37FEC"/>
    <w:rsid w:val="00F4243B"/>
    <w:rsid w:val="00F46497"/>
    <w:rsid w:val="00F52563"/>
    <w:rsid w:val="00F53512"/>
    <w:rsid w:val="00F544D7"/>
    <w:rsid w:val="00F57133"/>
    <w:rsid w:val="00F63586"/>
    <w:rsid w:val="00F730D3"/>
    <w:rsid w:val="00F75B50"/>
    <w:rsid w:val="00F80917"/>
    <w:rsid w:val="00F80C0D"/>
    <w:rsid w:val="00F81DD9"/>
    <w:rsid w:val="00F8205C"/>
    <w:rsid w:val="00F83742"/>
    <w:rsid w:val="00F84432"/>
    <w:rsid w:val="00F86463"/>
    <w:rsid w:val="00F903D2"/>
    <w:rsid w:val="00F92FD8"/>
    <w:rsid w:val="00F94FE2"/>
    <w:rsid w:val="00F9729A"/>
    <w:rsid w:val="00F97803"/>
    <w:rsid w:val="00F97B6E"/>
    <w:rsid w:val="00FA1BA4"/>
    <w:rsid w:val="00FA28C3"/>
    <w:rsid w:val="00FA346A"/>
    <w:rsid w:val="00FA4AF4"/>
    <w:rsid w:val="00FA5714"/>
    <w:rsid w:val="00FA5F7C"/>
    <w:rsid w:val="00FA7DF3"/>
    <w:rsid w:val="00FB0377"/>
    <w:rsid w:val="00FB2E61"/>
    <w:rsid w:val="00FB4647"/>
    <w:rsid w:val="00FB7142"/>
    <w:rsid w:val="00FB737E"/>
    <w:rsid w:val="00FC0EEF"/>
    <w:rsid w:val="00FC49D1"/>
    <w:rsid w:val="00FC71F0"/>
    <w:rsid w:val="00FC7BEF"/>
    <w:rsid w:val="00FE08B8"/>
    <w:rsid w:val="00FE2F38"/>
    <w:rsid w:val="00FE4771"/>
    <w:rsid w:val="00FF1BF3"/>
    <w:rsid w:val="00FF3E00"/>
    <w:rsid w:val="00FF43BD"/>
    <w:rsid w:val="00FF7ED2"/>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8B8D593"/>
  <w15:chartTrackingRefBased/>
  <w15:docId w15:val="{0B17F1F5-5F2E-48F2-A186-D8E10B4EFF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51929"/>
    <w:pPr>
      <w:spacing w:after="0" w:line="300" w:lineRule="auto"/>
    </w:pPr>
    <w:rPr>
      <w:rFonts w:ascii="Arial" w:hAnsi="Arial" w:cs="Arial"/>
      <w:color w:val="4B4846"/>
      <w:sz w:val="24"/>
      <w:szCs w:val="24"/>
      <w:lang w:val="en-IE"/>
    </w:rPr>
  </w:style>
  <w:style w:type="paragraph" w:styleId="Heading1">
    <w:name w:val="heading 1"/>
    <w:basedOn w:val="Normal"/>
    <w:link w:val="Heading1Char"/>
    <w:uiPriority w:val="9"/>
    <w:qFormat/>
    <w:rsid w:val="0000575D"/>
    <w:pPr>
      <w:spacing w:line="240" w:lineRule="auto"/>
      <w:outlineLvl w:val="0"/>
    </w:pPr>
    <w:rPr>
      <w:color w:val="5BB65F"/>
      <w:sz w:val="72"/>
      <w:szCs w:val="72"/>
    </w:rPr>
  </w:style>
  <w:style w:type="paragraph" w:styleId="Heading2">
    <w:name w:val="heading 2"/>
    <w:basedOn w:val="Normal"/>
    <w:next w:val="Normal"/>
    <w:link w:val="Heading2Char"/>
    <w:uiPriority w:val="9"/>
    <w:unhideWhenUsed/>
    <w:qFormat/>
    <w:rsid w:val="002042E7"/>
    <w:pPr>
      <w:outlineLvl w:val="1"/>
    </w:pPr>
    <w:rPr>
      <w:b/>
      <w:bCs/>
      <w:color w:val="4C6380"/>
      <w:sz w:val="36"/>
      <w:szCs w:val="36"/>
      <w:shd w:val="clear" w:color="auto" w:fill="FAF9F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B5681"/>
    <w:pPr>
      <w:ind w:left="720"/>
      <w:contextualSpacing/>
    </w:pPr>
  </w:style>
  <w:style w:type="paragraph" w:styleId="Header">
    <w:name w:val="header"/>
    <w:basedOn w:val="Normal"/>
    <w:link w:val="HeaderChar"/>
    <w:uiPriority w:val="99"/>
    <w:unhideWhenUsed/>
    <w:rsid w:val="007D779B"/>
    <w:pPr>
      <w:tabs>
        <w:tab w:val="center" w:pos="4513"/>
        <w:tab w:val="right" w:pos="9026"/>
      </w:tabs>
      <w:spacing w:line="240" w:lineRule="auto"/>
    </w:pPr>
  </w:style>
  <w:style w:type="character" w:customStyle="1" w:styleId="HeaderChar">
    <w:name w:val="Header Char"/>
    <w:basedOn w:val="DefaultParagraphFont"/>
    <w:link w:val="Header"/>
    <w:uiPriority w:val="99"/>
    <w:rsid w:val="007D779B"/>
  </w:style>
  <w:style w:type="paragraph" w:styleId="Footer">
    <w:name w:val="footer"/>
    <w:basedOn w:val="Normal"/>
    <w:link w:val="FooterChar"/>
    <w:uiPriority w:val="99"/>
    <w:unhideWhenUsed/>
    <w:rsid w:val="007D779B"/>
    <w:pPr>
      <w:tabs>
        <w:tab w:val="center" w:pos="4513"/>
        <w:tab w:val="right" w:pos="9026"/>
      </w:tabs>
      <w:spacing w:line="240" w:lineRule="auto"/>
    </w:pPr>
  </w:style>
  <w:style w:type="character" w:customStyle="1" w:styleId="FooterChar">
    <w:name w:val="Footer Char"/>
    <w:basedOn w:val="DefaultParagraphFont"/>
    <w:link w:val="Footer"/>
    <w:uiPriority w:val="99"/>
    <w:rsid w:val="007D779B"/>
  </w:style>
  <w:style w:type="paragraph" w:styleId="NormalWeb">
    <w:name w:val="Normal (Web)"/>
    <w:basedOn w:val="Normal"/>
    <w:uiPriority w:val="99"/>
    <w:unhideWhenUsed/>
    <w:rsid w:val="00D05459"/>
    <w:pPr>
      <w:spacing w:before="100" w:beforeAutospacing="1" w:after="100" w:afterAutospacing="1" w:line="240" w:lineRule="auto"/>
    </w:pPr>
    <w:rPr>
      <w:rFonts w:ascii="Times New Roman" w:eastAsia="Times New Roman" w:hAnsi="Times New Roman" w:cs="Times New Roman"/>
      <w:lang w:eastAsia="en-IE"/>
    </w:rPr>
  </w:style>
  <w:style w:type="character" w:styleId="Hyperlink">
    <w:name w:val="Hyperlink"/>
    <w:basedOn w:val="DefaultParagraphFont"/>
    <w:uiPriority w:val="99"/>
    <w:unhideWhenUsed/>
    <w:rsid w:val="00D05459"/>
    <w:rPr>
      <w:color w:val="0000FF"/>
      <w:u w:val="single"/>
    </w:rPr>
  </w:style>
  <w:style w:type="character" w:styleId="Strong">
    <w:name w:val="Strong"/>
    <w:basedOn w:val="DefaultParagraphFont"/>
    <w:uiPriority w:val="22"/>
    <w:qFormat/>
    <w:rsid w:val="00D05459"/>
    <w:rPr>
      <w:b/>
      <w:bCs/>
    </w:rPr>
  </w:style>
  <w:style w:type="paragraph" w:customStyle="1" w:styleId="x">
    <w:name w:val="x"/>
    <w:basedOn w:val="Normal"/>
    <w:rsid w:val="000677CB"/>
    <w:pPr>
      <w:spacing w:before="100" w:beforeAutospacing="1" w:after="100" w:afterAutospacing="1" w:line="240" w:lineRule="auto"/>
    </w:pPr>
    <w:rPr>
      <w:rFonts w:ascii="Times New Roman" w:eastAsia="Times New Roman" w:hAnsi="Times New Roman" w:cs="Times New Roman"/>
      <w:lang w:eastAsia="en-IE"/>
    </w:rPr>
  </w:style>
  <w:style w:type="character" w:customStyle="1" w:styleId="Heading1Char">
    <w:name w:val="Heading 1 Char"/>
    <w:basedOn w:val="DefaultParagraphFont"/>
    <w:link w:val="Heading1"/>
    <w:uiPriority w:val="9"/>
    <w:rsid w:val="0000575D"/>
    <w:rPr>
      <w:rFonts w:ascii="Arial" w:hAnsi="Arial" w:cs="Arial"/>
      <w:color w:val="5BB65F"/>
      <w:sz w:val="72"/>
      <w:szCs w:val="72"/>
      <w:lang w:val="en-IE"/>
    </w:rPr>
  </w:style>
  <w:style w:type="table" w:styleId="TableGrid">
    <w:name w:val="Table Grid"/>
    <w:basedOn w:val="TableNormal"/>
    <w:uiPriority w:val="39"/>
    <w:rsid w:val="0067791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gkelc">
    <w:name w:val="hgkelc"/>
    <w:basedOn w:val="DefaultParagraphFont"/>
    <w:rsid w:val="007E6DDF"/>
  </w:style>
  <w:style w:type="character" w:customStyle="1" w:styleId="kx21rb">
    <w:name w:val="kx21rb"/>
    <w:basedOn w:val="DefaultParagraphFont"/>
    <w:rsid w:val="007E6DDF"/>
  </w:style>
  <w:style w:type="character" w:styleId="UnresolvedMention">
    <w:name w:val="Unresolved Mention"/>
    <w:basedOn w:val="DefaultParagraphFont"/>
    <w:uiPriority w:val="99"/>
    <w:semiHidden/>
    <w:unhideWhenUsed/>
    <w:rsid w:val="00EA5F6F"/>
    <w:rPr>
      <w:color w:val="605E5C"/>
      <w:shd w:val="clear" w:color="auto" w:fill="E1DFDD"/>
    </w:rPr>
  </w:style>
  <w:style w:type="character" w:customStyle="1" w:styleId="Heading2Char">
    <w:name w:val="Heading 2 Char"/>
    <w:basedOn w:val="DefaultParagraphFont"/>
    <w:link w:val="Heading2"/>
    <w:uiPriority w:val="9"/>
    <w:rsid w:val="002042E7"/>
    <w:rPr>
      <w:rFonts w:ascii="Arial" w:hAnsi="Arial" w:cs="Arial"/>
      <w:b/>
      <w:bCs/>
      <w:color w:val="4C6380"/>
      <w:sz w:val="36"/>
      <w:szCs w:val="36"/>
      <w:lang w:val="en-IE"/>
    </w:rPr>
  </w:style>
  <w:style w:type="character" w:customStyle="1" w:styleId="normaltextrun">
    <w:name w:val="normaltextrun"/>
    <w:basedOn w:val="DefaultParagraphFont"/>
    <w:rsid w:val="00165BBF"/>
  </w:style>
  <w:style w:type="paragraph" w:styleId="Revision">
    <w:name w:val="Revision"/>
    <w:hidden/>
    <w:uiPriority w:val="99"/>
    <w:semiHidden/>
    <w:rsid w:val="00665A90"/>
    <w:pPr>
      <w:spacing w:after="0" w:line="240" w:lineRule="auto"/>
    </w:pPr>
    <w:rPr>
      <w:rFonts w:ascii="Arial" w:hAnsi="Arial" w:cs="Arial"/>
      <w:color w:val="4B4846"/>
      <w:sz w:val="24"/>
      <w:szCs w:val="24"/>
      <w:lang w:val="en-IE"/>
    </w:rPr>
  </w:style>
  <w:style w:type="character" w:styleId="CommentReference">
    <w:name w:val="annotation reference"/>
    <w:basedOn w:val="DefaultParagraphFont"/>
    <w:uiPriority w:val="99"/>
    <w:semiHidden/>
    <w:unhideWhenUsed/>
    <w:rsid w:val="00665A90"/>
    <w:rPr>
      <w:sz w:val="16"/>
      <w:szCs w:val="16"/>
    </w:rPr>
  </w:style>
  <w:style w:type="paragraph" w:styleId="CommentText">
    <w:name w:val="annotation text"/>
    <w:basedOn w:val="Normal"/>
    <w:link w:val="CommentTextChar"/>
    <w:uiPriority w:val="99"/>
    <w:unhideWhenUsed/>
    <w:rsid w:val="00665A90"/>
    <w:pPr>
      <w:spacing w:line="240" w:lineRule="auto"/>
    </w:pPr>
    <w:rPr>
      <w:sz w:val="20"/>
      <w:szCs w:val="20"/>
    </w:rPr>
  </w:style>
  <w:style w:type="character" w:customStyle="1" w:styleId="CommentTextChar">
    <w:name w:val="Comment Text Char"/>
    <w:basedOn w:val="DefaultParagraphFont"/>
    <w:link w:val="CommentText"/>
    <w:uiPriority w:val="99"/>
    <w:rsid w:val="00665A90"/>
    <w:rPr>
      <w:rFonts w:ascii="Arial" w:hAnsi="Arial" w:cs="Arial"/>
      <w:color w:val="4B4846"/>
      <w:sz w:val="20"/>
      <w:szCs w:val="20"/>
      <w:lang w:val="en-IE"/>
    </w:rPr>
  </w:style>
  <w:style w:type="paragraph" w:styleId="CommentSubject">
    <w:name w:val="annotation subject"/>
    <w:basedOn w:val="CommentText"/>
    <w:next w:val="CommentText"/>
    <w:link w:val="CommentSubjectChar"/>
    <w:uiPriority w:val="99"/>
    <w:semiHidden/>
    <w:unhideWhenUsed/>
    <w:rsid w:val="00665A90"/>
    <w:rPr>
      <w:b/>
      <w:bCs/>
    </w:rPr>
  </w:style>
  <w:style w:type="character" w:customStyle="1" w:styleId="CommentSubjectChar">
    <w:name w:val="Comment Subject Char"/>
    <w:basedOn w:val="CommentTextChar"/>
    <w:link w:val="CommentSubject"/>
    <w:uiPriority w:val="99"/>
    <w:semiHidden/>
    <w:rsid w:val="00665A90"/>
    <w:rPr>
      <w:rFonts w:ascii="Arial" w:hAnsi="Arial" w:cs="Arial"/>
      <w:b/>
      <w:bCs/>
      <w:color w:val="4B4846"/>
      <w:sz w:val="20"/>
      <w:szCs w:val="20"/>
      <w:lang w:val="en-IE"/>
    </w:rPr>
  </w:style>
  <w:style w:type="paragraph" w:styleId="Caption">
    <w:name w:val="caption"/>
    <w:basedOn w:val="Normal"/>
    <w:next w:val="Normal"/>
    <w:uiPriority w:val="35"/>
    <w:unhideWhenUsed/>
    <w:qFormat/>
    <w:rsid w:val="00AD7CFE"/>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1404618">
      <w:bodyDiv w:val="1"/>
      <w:marLeft w:val="0"/>
      <w:marRight w:val="0"/>
      <w:marTop w:val="0"/>
      <w:marBottom w:val="0"/>
      <w:divBdr>
        <w:top w:val="none" w:sz="0" w:space="0" w:color="auto"/>
        <w:left w:val="none" w:sz="0" w:space="0" w:color="auto"/>
        <w:bottom w:val="none" w:sz="0" w:space="0" w:color="auto"/>
        <w:right w:val="none" w:sz="0" w:space="0" w:color="auto"/>
      </w:divBdr>
    </w:div>
    <w:div w:id="461269192">
      <w:bodyDiv w:val="1"/>
      <w:marLeft w:val="0"/>
      <w:marRight w:val="0"/>
      <w:marTop w:val="0"/>
      <w:marBottom w:val="0"/>
      <w:divBdr>
        <w:top w:val="none" w:sz="0" w:space="0" w:color="auto"/>
        <w:left w:val="none" w:sz="0" w:space="0" w:color="auto"/>
        <w:bottom w:val="none" w:sz="0" w:space="0" w:color="auto"/>
        <w:right w:val="none" w:sz="0" w:space="0" w:color="auto"/>
      </w:divBdr>
    </w:div>
    <w:div w:id="550383314">
      <w:bodyDiv w:val="1"/>
      <w:marLeft w:val="0"/>
      <w:marRight w:val="0"/>
      <w:marTop w:val="0"/>
      <w:marBottom w:val="0"/>
      <w:divBdr>
        <w:top w:val="none" w:sz="0" w:space="0" w:color="auto"/>
        <w:left w:val="none" w:sz="0" w:space="0" w:color="auto"/>
        <w:bottom w:val="none" w:sz="0" w:space="0" w:color="auto"/>
        <w:right w:val="none" w:sz="0" w:space="0" w:color="auto"/>
      </w:divBdr>
    </w:div>
    <w:div w:id="589512299">
      <w:bodyDiv w:val="1"/>
      <w:marLeft w:val="0"/>
      <w:marRight w:val="0"/>
      <w:marTop w:val="0"/>
      <w:marBottom w:val="0"/>
      <w:divBdr>
        <w:top w:val="none" w:sz="0" w:space="0" w:color="auto"/>
        <w:left w:val="none" w:sz="0" w:space="0" w:color="auto"/>
        <w:bottom w:val="none" w:sz="0" w:space="0" w:color="auto"/>
        <w:right w:val="none" w:sz="0" w:space="0" w:color="auto"/>
      </w:divBdr>
      <w:divsChild>
        <w:div w:id="1819763990">
          <w:marLeft w:val="0"/>
          <w:marRight w:val="0"/>
          <w:marTop w:val="0"/>
          <w:marBottom w:val="120"/>
          <w:divBdr>
            <w:top w:val="none" w:sz="0" w:space="0" w:color="auto"/>
            <w:left w:val="none" w:sz="0" w:space="0" w:color="auto"/>
            <w:bottom w:val="none" w:sz="0" w:space="0" w:color="auto"/>
            <w:right w:val="none" w:sz="0" w:space="0" w:color="auto"/>
          </w:divBdr>
        </w:div>
      </w:divsChild>
    </w:div>
    <w:div w:id="649941435">
      <w:bodyDiv w:val="1"/>
      <w:marLeft w:val="0"/>
      <w:marRight w:val="0"/>
      <w:marTop w:val="0"/>
      <w:marBottom w:val="0"/>
      <w:divBdr>
        <w:top w:val="none" w:sz="0" w:space="0" w:color="auto"/>
        <w:left w:val="none" w:sz="0" w:space="0" w:color="auto"/>
        <w:bottom w:val="none" w:sz="0" w:space="0" w:color="auto"/>
        <w:right w:val="none" w:sz="0" w:space="0" w:color="auto"/>
      </w:divBdr>
      <w:divsChild>
        <w:div w:id="2038238906">
          <w:marLeft w:val="2606"/>
          <w:marRight w:val="0"/>
          <w:marTop w:val="0"/>
          <w:marBottom w:val="0"/>
          <w:divBdr>
            <w:top w:val="none" w:sz="0" w:space="0" w:color="auto"/>
            <w:left w:val="none" w:sz="0" w:space="0" w:color="auto"/>
            <w:bottom w:val="none" w:sz="0" w:space="0" w:color="auto"/>
            <w:right w:val="none" w:sz="0" w:space="0" w:color="auto"/>
          </w:divBdr>
        </w:div>
        <w:div w:id="954485184">
          <w:marLeft w:val="2606"/>
          <w:marRight w:val="0"/>
          <w:marTop w:val="0"/>
          <w:marBottom w:val="0"/>
          <w:divBdr>
            <w:top w:val="none" w:sz="0" w:space="0" w:color="auto"/>
            <w:left w:val="none" w:sz="0" w:space="0" w:color="auto"/>
            <w:bottom w:val="none" w:sz="0" w:space="0" w:color="auto"/>
            <w:right w:val="none" w:sz="0" w:space="0" w:color="auto"/>
          </w:divBdr>
        </w:div>
        <w:div w:id="1426993512">
          <w:marLeft w:val="2606"/>
          <w:marRight w:val="0"/>
          <w:marTop w:val="0"/>
          <w:marBottom w:val="0"/>
          <w:divBdr>
            <w:top w:val="none" w:sz="0" w:space="0" w:color="auto"/>
            <w:left w:val="none" w:sz="0" w:space="0" w:color="auto"/>
            <w:bottom w:val="none" w:sz="0" w:space="0" w:color="auto"/>
            <w:right w:val="none" w:sz="0" w:space="0" w:color="auto"/>
          </w:divBdr>
        </w:div>
        <w:div w:id="556206582">
          <w:marLeft w:val="2606"/>
          <w:marRight w:val="0"/>
          <w:marTop w:val="0"/>
          <w:marBottom w:val="0"/>
          <w:divBdr>
            <w:top w:val="none" w:sz="0" w:space="0" w:color="auto"/>
            <w:left w:val="none" w:sz="0" w:space="0" w:color="auto"/>
            <w:bottom w:val="none" w:sz="0" w:space="0" w:color="auto"/>
            <w:right w:val="none" w:sz="0" w:space="0" w:color="auto"/>
          </w:divBdr>
        </w:div>
      </w:divsChild>
    </w:div>
    <w:div w:id="1043988976">
      <w:bodyDiv w:val="1"/>
      <w:marLeft w:val="0"/>
      <w:marRight w:val="0"/>
      <w:marTop w:val="0"/>
      <w:marBottom w:val="0"/>
      <w:divBdr>
        <w:top w:val="none" w:sz="0" w:space="0" w:color="auto"/>
        <w:left w:val="none" w:sz="0" w:space="0" w:color="auto"/>
        <w:bottom w:val="none" w:sz="0" w:space="0" w:color="auto"/>
        <w:right w:val="none" w:sz="0" w:space="0" w:color="auto"/>
      </w:divBdr>
    </w:div>
    <w:div w:id="1344280314">
      <w:bodyDiv w:val="1"/>
      <w:marLeft w:val="0"/>
      <w:marRight w:val="0"/>
      <w:marTop w:val="0"/>
      <w:marBottom w:val="0"/>
      <w:divBdr>
        <w:top w:val="none" w:sz="0" w:space="0" w:color="auto"/>
        <w:left w:val="none" w:sz="0" w:space="0" w:color="auto"/>
        <w:bottom w:val="none" w:sz="0" w:space="0" w:color="auto"/>
        <w:right w:val="none" w:sz="0" w:space="0" w:color="auto"/>
      </w:divBdr>
    </w:div>
    <w:div w:id="1379092089">
      <w:bodyDiv w:val="1"/>
      <w:marLeft w:val="0"/>
      <w:marRight w:val="0"/>
      <w:marTop w:val="0"/>
      <w:marBottom w:val="0"/>
      <w:divBdr>
        <w:top w:val="none" w:sz="0" w:space="0" w:color="auto"/>
        <w:left w:val="none" w:sz="0" w:space="0" w:color="auto"/>
        <w:bottom w:val="none" w:sz="0" w:space="0" w:color="auto"/>
        <w:right w:val="none" w:sz="0" w:space="0" w:color="auto"/>
      </w:divBdr>
    </w:div>
    <w:div w:id="14450798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image" Target="media/image5.png"/><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www.localgovernmentjobs.ie" TargetMode="Externa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5" Type="http://schemas.openxmlformats.org/officeDocument/2006/relationships/numbering" Target="numbering.xml"/><Relationship Id="rId15" Type="http://schemas.openxmlformats.org/officeDocument/2006/relationships/hyperlink" Target="http://www.louthcoco.ie" TargetMode="External"/><Relationship Id="rId10" Type="http://schemas.openxmlformats.org/officeDocument/2006/relationships/endnotes" Target="endnotes.xml"/><Relationship Id="rId19" Type="http://schemas.openxmlformats.org/officeDocument/2006/relationships/image" Target="media/image6.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eg"/></Relationships>
</file>

<file path=word/theme/theme1.xml><?xml version="1.0" encoding="utf-8"?>
<a:theme xmlns:a="http://schemas.openxmlformats.org/drawingml/2006/main" name="Office Theme">
  <a:themeElements>
    <a:clrScheme name="LocalAuthoritiesIreland">
      <a:dk1>
        <a:sysClr val="windowText" lastClr="000000"/>
      </a:dk1>
      <a:lt1>
        <a:sysClr val="window" lastClr="FFFFFF"/>
      </a:lt1>
      <a:dk2>
        <a:srgbClr val="44546A"/>
      </a:dk2>
      <a:lt2>
        <a:srgbClr val="E7E6E6"/>
      </a:lt2>
      <a:accent1>
        <a:srgbClr val="4C6380"/>
      </a:accent1>
      <a:accent2>
        <a:srgbClr val="5BB65F"/>
      </a:accent2>
      <a:accent3>
        <a:srgbClr val="4B4846"/>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FC8F390CDAD3154B92F47EA466E43E11" ma:contentTypeVersion="7" ma:contentTypeDescription="Create a new document." ma:contentTypeScope="" ma:versionID="608b92dec73d0dbee0eb769ba1c373b8">
  <xsd:schema xmlns:xsd="http://www.w3.org/2001/XMLSchema" xmlns:xs="http://www.w3.org/2001/XMLSchema" xmlns:p="http://schemas.microsoft.com/office/2006/metadata/properties" xmlns:ns2="d17d0e5c-a99a-4f8d-bf13-a0cc1b445b54" targetNamespace="http://schemas.microsoft.com/office/2006/metadata/properties" ma:root="true" ma:fieldsID="8fb82c3293104b3f7ec1dbf9dedf1c73" ns2:_="">
    <xsd:import namespace="d17d0e5c-a99a-4f8d-bf13-a0cc1b445b54"/>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GenerationTime" minOccurs="0"/>
                <xsd:element ref="ns2:MediaServiceEventHashCode" minOccurs="0"/>
                <xsd:element ref="ns2:MediaServiceDateTake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17d0e5c-a99a-4f8d-bf13-a0cc1b445b54"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719B2C0-20CA-4690-B981-9E0975546971}">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DEC9480B-B1A8-40AA-BB59-EACE0CF9848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17d0e5c-a99a-4f8d-bf13-a0cc1b445b5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855C3E2-8133-4FB5-B9F7-6797D0B91957}">
  <ds:schemaRefs>
    <ds:schemaRef ds:uri="http://schemas.microsoft.com/sharepoint/v3/contenttype/forms"/>
  </ds:schemaRefs>
</ds:datastoreItem>
</file>

<file path=customXml/itemProps4.xml><?xml version="1.0" encoding="utf-8"?>
<ds:datastoreItem xmlns:ds="http://schemas.openxmlformats.org/officeDocument/2006/customXml" ds:itemID="{2A97EF2E-BD04-4714-98AF-4C077CFC07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12</Pages>
  <Words>2991</Words>
  <Characters>17053</Characters>
  <Application>Microsoft Office Word</Application>
  <DocSecurity>0</DocSecurity>
  <Lines>142</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20004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Aoife Hanly</dc:creator>
  <cp:keywords/>
  <dc:description/>
  <cp:lastModifiedBy>Kieran Lawless</cp:lastModifiedBy>
  <cp:revision>8</cp:revision>
  <cp:lastPrinted>2023-12-19T15:20:00Z</cp:lastPrinted>
  <dcterms:created xsi:type="dcterms:W3CDTF">2023-12-18T13:28:00Z</dcterms:created>
  <dcterms:modified xsi:type="dcterms:W3CDTF">2023-12-20T09:34:00Z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0x010100FC8F390CDAD3154B92F47EA466E43E11</vt:lpwstr>
  </property>
</Properties>
</file>